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1832" w14:textId="77777777" w:rsidR="00067BF5" w:rsidRDefault="00067BF5" w:rsidP="00A45B16">
      <w:pPr>
        <w:adjustRightInd w:val="0"/>
        <w:snapToGrid w:val="0"/>
        <w:jc w:val="center"/>
        <w:rPr>
          <w:rFonts w:ascii="方正大标宋_GBK" w:eastAsia="方正大标宋_GBK" w:hAnsi="Times New Roman" w:cs="Times New Roman"/>
          <w:sz w:val="44"/>
          <w:szCs w:val="44"/>
        </w:rPr>
      </w:pPr>
    </w:p>
    <w:p w14:paraId="774E8CE4" w14:textId="77777777" w:rsidR="00067BF5" w:rsidRDefault="00067BF5" w:rsidP="00A45B16">
      <w:pPr>
        <w:adjustRightInd w:val="0"/>
        <w:snapToGrid w:val="0"/>
        <w:jc w:val="center"/>
        <w:rPr>
          <w:rFonts w:ascii="方正大标宋_GBK" w:eastAsia="方正大标宋_GBK" w:hAnsi="Times New Roman" w:cs="Times New Roman"/>
          <w:sz w:val="44"/>
          <w:szCs w:val="44"/>
        </w:rPr>
      </w:pPr>
    </w:p>
    <w:p w14:paraId="02632DFB" w14:textId="025AFAA7" w:rsidR="00C616EB" w:rsidRDefault="00000000" w:rsidP="00A45B16">
      <w:pPr>
        <w:adjustRightInd w:val="0"/>
        <w:snapToGrid w:val="0"/>
        <w:jc w:val="center"/>
        <w:rPr>
          <w:rFonts w:ascii="方正大标宋_GBK" w:eastAsia="方正大标宋_GBK" w:hAnsi="Times New Roman" w:cs="Times New Roman"/>
          <w:sz w:val="44"/>
          <w:szCs w:val="44"/>
        </w:rPr>
      </w:pPr>
      <w:r w:rsidRPr="004212A1">
        <w:rPr>
          <w:rFonts w:ascii="方正大标宋_GBK" w:eastAsia="方正大标宋_GBK" w:hAnsi="Times New Roman" w:cs="Times New Roman" w:hint="eastAsia"/>
          <w:sz w:val="44"/>
          <w:szCs w:val="44"/>
        </w:rPr>
        <w:t>数字公安的概念框架</w:t>
      </w:r>
    </w:p>
    <w:p w14:paraId="52B8FB9E" w14:textId="21818F4C" w:rsidR="00000FE1" w:rsidRPr="004212A1" w:rsidRDefault="00000000" w:rsidP="00A45B16">
      <w:pPr>
        <w:adjustRightInd w:val="0"/>
        <w:snapToGrid w:val="0"/>
        <w:jc w:val="center"/>
        <w:rPr>
          <w:rFonts w:ascii="方正大标宋_GBK" w:eastAsia="方正大标宋_GBK" w:hAnsi="Times New Roman" w:cs="Times New Roman" w:hint="eastAsia"/>
          <w:sz w:val="44"/>
          <w:szCs w:val="44"/>
        </w:rPr>
      </w:pPr>
      <w:r w:rsidRPr="004212A1">
        <w:rPr>
          <w:rFonts w:ascii="方正大标宋_GBK" w:eastAsia="方正大标宋_GBK" w:hAnsi="Times New Roman" w:cs="Times New Roman" w:hint="eastAsia"/>
          <w:sz w:val="44"/>
          <w:szCs w:val="44"/>
        </w:rPr>
        <w:t>能力要素和建设路径</w:t>
      </w:r>
    </w:p>
    <w:p w14:paraId="2BBAA1CD" w14:textId="37484B9D" w:rsidR="00000FE1" w:rsidRPr="009B2091" w:rsidRDefault="00000000" w:rsidP="002C5A3F">
      <w:pPr>
        <w:adjustRightInd w:val="0"/>
        <w:snapToGrid w:val="0"/>
        <w:spacing w:beforeLines="100" w:before="312"/>
        <w:jc w:val="center"/>
        <w:rPr>
          <w:rFonts w:ascii="楷体" w:eastAsia="楷体" w:hAnsi="楷体" w:cs="Times New Roman"/>
          <w:sz w:val="30"/>
          <w:szCs w:val="30"/>
        </w:rPr>
      </w:pPr>
      <w:r w:rsidRPr="009B2091">
        <w:rPr>
          <w:rFonts w:ascii="楷体" w:eastAsia="楷体" w:hAnsi="楷体" w:cs="Times New Roman"/>
          <w:sz w:val="30"/>
          <w:szCs w:val="30"/>
        </w:rPr>
        <w:t>蔡文翠</w:t>
      </w:r>
      <w:r w:rsidR="001F0CAB" w:rsidRPr="009B2091">
        <w:rPr>
          <w:rStyle w:val="af5"/>
          <w:rFonts w:ascii="楷体" w:eastAsia="楷体" w:hAnsi="楷体" w:cs="Times New Roman"/>
          <w:color w:val="FFFFFF" w:themeColor="background1"/>
          <w:sz w:val="30"/>
          <w:szCs w:val="30"/>
        </w:rPr>
        <w:footnoteReference w:id="1"/>
      </w:r>
    </w:p>
    <w:p w14:paraId="49234F2A" w14:textId="77777777" w:rsidR="008A3E92" w:rsidRDefault="008A3E92" w:rsidP="00DE04DE">
      <w:pPr>
        <w:spacing w:line="400" w:lineRule="exact"/>
        <w:ind w:leftChars="200" w:left="420" w:rightChars="200" w:right="420" w:firstLineChars="200" w:firstLine="480"/>
        <w:rPr>
          <w:rFonts w:ascii="楷体" w:eastAsia="楷体" w:hAnsi="楷体" w:cs="黑体"/>
          <w:sz w:val="24"/>
          <w:szCs w:val="24"/>
        </w:rPr>
      </w:pPr>
    </w:p>
    <w:p w14:paraId="2CA29CE5" w14:textId="39D70045" w:rsidR="00000FE1" w:rsidRPr="00DE04DE" w:rsidRDefault="00E44787" w:rsidP="00DE04DE">
      <w:pPr>
        <w:spacing w:line="400" w:lineRule="exact"/>
        <w:ind w:leftChars="200" w:left="420" w:rightChars="200" w:right="420" w:firstLineChars="200" w:firstLine="482"/>
        <w:rPr>
          <w:rFonts w:ascii="楷体" w:eastAsia="楷体" w:hAnsi="楷体" w:cs="Times New Roman"/>
          <w:sz w:val="24"/>
          <w:szCs w:val="24"/>
        </w:rPr>
      </w:pPr>
      <w:bookmarkStart w:id="0" w:name="_Hlk18106032"/>
      <w:r w:rsidRPr="00880551">
        <w:rPr>
          <w:rFonts w:ascii="黑体" w:eastAsia="黑体" w:hAnsi="黑体" w:hint="eastAsia"/>
          <w:b/>
          <w:sz w:val="24"/>
        </w:rPr>
        <w:t>内容摘要</w:t>
      </w:r>
      <w:bookmarkEnd w:id="0"/>
      <w:r w:rsidRPr="00880551">
        <w:rPr>
          <w:rFonts w:ascii="黑体" w:eastAsia="黑体" w:hAnsi="黑体" w:hint="eastAsia"/>
          <w:b/>
          <w:sz w:val="24"/>
        </w:rPr>
        <w:t>：</w:t>
      </w:r>
      <w:r w:rsidR="00000000" w:rsidRPr="00DE04DE">
        <w:rPr>
          <w:rFonts w:ascii="楷体" w:eastAsia="楷体" w:hAnsi="楷体" w:cs="Times New Roman"/>
          <w:sz w:val="24"/>
          <w:szCs w:val="24"/>
          <w:shd w:val="clear" w:color="auto" w:fill="FFFFFF"/>
        </w:rPr>
        <w:t>政府数字化、智能化运行是推进国家治理体系和治理能力现代化的重要基础</w:t>
      </w:r>
      <w:r w:rsidR="00000000" w:rsidRPr="00DE04DE">
        <w:rPr>
          <w:rFonts w:ascii="楷体" w:eastAsia="楷体" w:hAnsi="楷体" w:cs="Times New Roman"/>
          <w:sz w:val="24"/>
          <w:szCs w:val="24"/>
        </w:rPr>
        <w:t>，数字公安建设势在必行，但现有研究缺乏数字公安概念界定、能力要素、建设路径等</w:t>
      </w:r>
      <w:r w:rsidR="00000000" w:rsidRPr="00DE04DE">
        <w:rPr>
          <w:rFonts w:ascii="楷体" w:eastAsia="楷体" w:hAnsi="楷体" w:cs="Times New Roman" w:hint="eastAsia"/>
          <w:sz w:val="24"/>
          <w:szCs w:val="24"/>
        </w:rPr>
        <w:t>方面内容的</w:t>
      </w:r>
      <w:r w:rsidR="00000000" w:rsidRPr="00DE04DE">
        <w:rPr>
          <w:rFonts w:ascii="楷体" w:eastAsia="楷体" w:hAnsi="楷体" w:cs="Times New Roman"/>
          <w:sz w:val="24"/>
          <w:szCs w:val="24"/>
        </w:rPr>
        <w:t>系统阐发。数字公安是指，数字时代技术赋能公安机关和技术赋权社会两种机制共同作用而建构的新兴治理体系。为更好地推进数字公安建设，需构建系统思维、技术支撑、公安机关数字能力、社会数字能力四位一体的能力框架，增强“全国公安一盘棋”的理念，坚持公众需求导向，加强顶层设计，协调各方力量构建良好数字公安生态，重塑警务流程，配齐配</w:t>
      </w:r>
      <w:proofErr w:type="gramStart"/>
      <w:r w:rsidR="00000000" w:rsidRPr="00DE04DE">
        <w:rPr>
          <w:rFonts w:ascii="楷体" w:eastAsia="楷体" w:hAnsi="楷体" w:cs="Times New Roman"/>
          <w:sz w:val="24"/>
          <w:szCs w:val="24"/>
        </w:rPr>
        <w:t>强数字</w:t>
      </w:r>
      <w:proofErr w:type="gramEnd"/>
      <w:r w:rsidR="00000000" w:rsidRPr="00DE04DE">
        <w:rPr>
          <w:rFonts w:ascii="楷体" w:eastAsia="楷体" w:hAnsi="楷体" w:cs="Times New Roman"/>
          <w:sz w:val="24"/>
          <w:szCs w:val="24"/>
        </w:rPr>
        <w:t>公安人才，健全数字公安评价反馈机制，实现整体治理的效果。</w:t>
      </w:r>
    </w:p>
    <w:p w14:paraId="5B4DFA8F" w14:textId="77777777" w:rsidR="00941533" w:rsidRDefault="00941533" w:rsidP="00DE04DE">
      <w:pPr>
        <w:spacing w:line="400" w:lineRule="exact"/>
        <w:ind w:leftChars="200" w:left="420" w:rightChars="200" w:right="420" w:firstLineChars="200" w:firstLine="482"/>
        <w:rPr>
          <w:rFonts w:ascii="楷体" w:eastAsia="楷体" w:hAnsi="楷体" w:cs="Times New Roman"/>
          <w:sz w:val="24"/>
          <w:szCs w:val="24"/>
        </w:rPr>
      </w:pPr>
      <w:bookmarkStart w:id="1" w:name="_Hlk18106044"/>
      <w:r w:rsidRPr="00880551">
        <w:rPr>
          <w:rFonts w:ascii="黑体" w:eastAsia="黑体" w:hAnsi="黑体"/>
          <w:b/>
          <w:bCs/>
          <w:sz w:val="24"/>
        </w:rPr>
        <w:t>关键词</w:t>
      </w:r>
      <w:bookmarkEnd w:id="1"/>
      <w:r w:rsidRPr="00880551">
        <w:rPr>
          <w:rFonts w:ascii="黑体" w:eastAsia="黑体" w:hAnsi="黑体" w:hint="eastAsia"/>
          <w:b/>
          <w:bCs/>
          <w:sz w:val="24"/>
        </w:rPr>
        <w:t>：</w:t>
      </w:r>
      <w:r w:rsidR="00000000" w:rsidRPr="00DE04DE">
        <w:rPr>
          <w:rFonts w:ascii="楷体" w:eastAsia="楷体" w:hAnsi="楷体" w:cs="Times New Roman"/>
          <w:sz w:val="24"/>
          <w:szCs w:val="24"/>
        </w:rPr>
        <w:t>中国式现代化</w:t>
      </w:r>
      <w:r>
        <w:rPr>
          <w:rFonts w:ascii="楷体" w:eastAsia="楷体" w:hAnsi="楷体" w:cs="Times New Roman" w:hint="eastAsia"/>
          <w:sz w:val="24"/>
          <w:szCs w:val="24"/>
        </w:rPr>
        <w:t xml:space="preserve"> </w:t>
      </w:r>
      <w:r>
        <w:rPr>
          <w:rFonts w:ascii="楷体" w:eastAsia="楷体" w:hAnsi="楷体" w:cs="Times New Roman"/>
          <w:sz w:val="24"/>
          <w:szCs w:val="24"/>
        </w:rPr>
        <w:t xml:space="preserve"> </w:t>
      </w:r>
      <w:r w:rsidR="00000000" w:rsidRPr="00DE04DE">
        <w:rPr>
          <w:rFonts w:ascii="楷体" w:eastAsia="楷体" w:hAnsi="楷体" w:cs="Times New Roman"/>
          <w:sz w:val="24"/>
          <w:szCs w:val="24"/>
        </w:rPr>
        <w:t>公安工作现代化</w:t>
      </w:r>
      <w:r>
        <w:rPr>
          <w:rFonts w:ascii="楷体" w:eastAsia="楷体" w:hAnsi="楷体" w:cs="Times New Roman" w:hint="eastAsia"/>
          <w:sz w:val="24"/>
          <w:szCs w:val="24"/>
        </w:rPr>
        <w:t xml:space="preserve"> </w:t>
      </w:r>
      <w:r>
        <w:rPr>
          <w:rFonts w:ascii="楷体" w:eastAsia="楷体" w:hAnsi="楷体" w:cs="Times New Roman"/>
          <w:sz w:val="24"/>
          <w:szCs w:val="24"/>
        </w:rPr>
        <w:t xml:space="preserve"> </w:t>
      </w:r>
      <w:r w:rsidR="00000000" w:rsidRPr="00DE04DE">
        <w:rPr>
          <w:rFonts w:ascii="楷体" w:eastAsia="楷体" w:hAnsi="楷体" w:cs="Times New Roman"/>
          <w:sz w:val="24"/>
          <w:szCs w:val="24"/>
        </w:rPr>
        <w:t>数字公安</w:t>
      </w:r>
      <w:r>
        <w:rPr>
          <w:rFonts w:ascii="楷体" w:eastAsia="楷体" w:hAnsi="楷体" w:cs="Times New Roman" w:hint="eastAsia"/>
          <w:sz w:val="24"/>
          <w:szCs w:val="24"/>
        </w:rPr>
        <w:t xml:space="preserve"> </w:t>
      </w:r>
      <w:r>
        <w:rPr>
          <w:rFonts w:ascii="楷体" w:eastAsia="楷体" w:hAnsi="楷体" w:cs="Times New Roman"/>
          <w:sz w:val="24"/>
          <w:szCs w:val="24"/>
        </w:rPr>
        <w:t xml:space="preserve"> </w:t>
      </w:r>
      <w:r w:rsidR="00000000" w:rsidRPr="00DE04DE">
        <w:rPr>
          <w:rFonts w:ascii="楷体" w:eastAsia="楷体" w:hAnsi="楷体" w:cs="Times New Roman"/>
          <w:sz w:val="24"/>
          <w:szCs w:val="24"/>
        </w:rPr>
        <w:t>概念框架</w:t>
      </w:r>
    </w:p>
    <w:p w14:paraId="7569C5A5" w14:textId="0ABFBD94" w:rsidR="00000FE1" w:rsidRDefault="00000000" w:rsidP="00941533">
      <w:pPr>
        <w:spacing w:line="400" w:lineRule="exact"/>
        <w:ind w:leftChars="200" w:left="420" w:rightChars="200" w:right="420" w:firstLineChars="600" w:firstLine="1440"/>
        <w:rPr>
          <w:rFonts w:ascii="楷体" w:eastAsia="楷体" w:hAnsi="楷体" w:cs="Times New Roman"/>
          <w:sz w:val="24"/>
          <w:szCs w:val="24"/>
        </w:rPr>
      </w:pPr>
      <w:r w:rsidRPr="00DE04DE">
        <w:rPr>
          <w:rFonts w:ascii="楷体" w:eastAsia="楷体" w:hAnsi="楷体" w:cs="Times New Roman"/>
          <w:sz w:val="24"/>
          <w:szCs w:val="24"/>
        </w:rPr>
        <w:t>能力要素</w:t>
      </w:r>
      <w:r w:rsidR="00941533">
        <w:rPr>
          <w:rFonts w:ascii="楷体" w:eastAsia="楷体" w:hAnsi="楷体" w:cs="Times New Roman" w:hint="eastAsia"/>
          <w:sz w:val="24"/>
          <w:szCs w:val="24"/>
        </w:rPr>
        <w:t xml:space="preserve"> </w:t>
      </w:r>
      <w:r w:rsidR="00941533">
        <w:rPr>
          <w:rFonts w:ascii="楷体" w:eastAsia="楷体" w:hAnsi="楷体" w:cs="Times New Roman"/>
          <w:sz w:val="24"/>
          <w:szCs w:val="24"/>
        </w:rPr>
        <w:t xml:space="preserve"> </w:t>
      </w:r>
      <w:r w:rsidRPr="00DE04DE">
        <w:rPr>
          <w:rFonts w:ascii="楷体" w:eastAsia="楷体" w:hAnsi="楷体" w:cs="Times New Roman"/>
          <w:sz w:val="24"/>
          <w:szCs w:val="24"/>
        </w:rPr>
        <w:t>建设路径</w:t>
      </w:r>
    </w:p>
    <w:p w14:paraId="57012EB2" w14:textId="77777777" w:rsidR="004E2E18" w:rsidRPr="00DE04DE" w:rsidRDefault="004E2E18" w:rsidP="00941533">
      <w:pPr>
        <w:spacing w:line="400" w:lineRule="exact"/>
        <w:ind w:leftChars="200" w:left="420" w:rightChars="200" w:right="420" w:firstLineChars="600" w:firstLine="1440"/>
        <w:rPr>
          <w:rFonts w:ascii="楷体" w:eastAsia="楷体" w:hAnsi="楷体" w:cs="Times New Roman" w:hint="eastAsia"/>
          <w:sz w:val="24"/>
          <w:szCs w:val="24"/>
        </w:rPr>
      </w:pPr>
    </w:p>
    <w:p w14:paraId="50D753AC"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习近平总书记指出，进入21世纪以来，全球科技创新进入空前密集活跃的时期，新一轮科技革命和产业变革正在重构全球创新版图，重塑全球经济结构</w:t>
      </w:r>
      <w:r w:rsidRPr="00B52848">
        <w:rPr>
          <w:rStyle w:val="af1"/>
          <w:rFonts w:ascii="宋体" w:eastAsia="宋体" w:hAnsi="宋体" w:cs="Times New Roman"/>
          <w:sz w:val="24"/>
          <w:szCs w:val="24"/>
        </w:rPr>
        <w:endnoteReference w:id="1"/>
      </w:r>
      <w:r w:rsidRPr="00B52848">
        <w:rPr>
          <w:rFonts w:ascii="宋体" w:eastAsia="宋体" w:hAnsi="宋体" w:cs="Times New Roman"/>
          <w:sz w:val="24"/>
          <w:szCs w:val="24"/>
        </w:rPr>
        <w:t>。互联网、大数据、云计算、人工智能、区块链等技术蓬勃发展、加速创新，数据呈现出爆炸式增长，极大地促进了产业结构调整和生产方式变革，亦对国家治理体系和治理能力产生不可估量的深刻影响。全球范围掀起了政府数字化转型的热潮，各国政府纷纷部署国家数字化转型战略，以抢占未来发展先机。</w:t>
      </w:r>
    </w:p>
    <w:p w14:paraId="6FB1BF87"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中国政府高度重视数字政府建设。党的十八届五中全会提出“实施国家大数据战略”</w:t>
      </w:r>
      <w:r w:rsidRPr="00B52848">
        <w:rPr>
          <w:rFonts w:ascii="宋体" w:eastAsia="宋体" w:hAnsi="宋体" w:cs="Times New Roman" w:hint="eastAsia"/>
          <w:sz w:val="24"/>
          <w:szCs w:val="24"/>
        </w:rPr>
        <w:t>。</w:t>
      </w:r>
      <w:r w:rsidRPr="00B52848">
        <w:rPr>
          <w:rFonts w:ascii="宋体" w:eastAsia="宋体" w:hAnsi="宋体" w:cs="Times New Roman"/>
          <w:sz w:val="24"/>
          <w:szCs w:val="24"/>
        </w:rPr>
        <w:t>2015年国务院印发《促进大数据发展行动纲要》，全面推进大数据发展，加快建设数据强国。“十三五”规划明确提出实施国家大数据战略。党的十九大提出建设数字中国、智慧社会。在2019年召开的全国公安工作会议上，习</w:t>
      </w:r>
      <w:r w:rsidRPr="00B52848">
        <w:rPr>
          <w:rFonts w:ascii="宋体" w:eastAsia="宋体" w:hAnsi="宋体" w:cs="Times New Roman"/>
          <w:sz w:val="24"/>
          <w:szCs w:val="24"/>
        </w:rPr>
        <w:lastRenderedPageBreak/>
        <w:t>近平总书记强调，要把大数据作为推动公安工作创新发展的大引擎、培育战斗力生成新的增长点，全面助</w:t>
      </w:r>
      <w:proofErr w:type="gramStart"/>
      <w:r w:rsidRPr="00B52848">
        <w:rPr>
          <w:rFonts w:ascii="宋体" w:eastAsia="宋体" w:hAnsi="宋体" w:cs="Times New Roman"/>
          <w:sz w:val="24"/>
          <w:szCs w:val="24"/>
        </w:rPr>
        <w:t>推公安</w:t>
      </w:r>
      <w:proofErr w:type="gramEnd"/>
      <w:r w:rsidRPr="00B52848">
        <w:rPr>
          <w:rFonts w:ascii="宋体" w:eastAsia="宋体" w:hAnsi="宋体" w:cs="Times New Roman"/>
          <w:sz w:val="24"/>
          <w:szCs w:val="24"/>
        </w:rPr>
        <w:t>工作质量变革、效率变革、动力变革。党的十九届四中全会首次在党中央政策文件写入“数字政府”的表述。党的十九届五中全会明确提出发展数字经济、建设数字中国、加快数字化发展。“十四五”规划明确提出数字政府建设战略目标。2022年国务院印发《关于加强数字政府建设的指导意见》，标志着我国从电子政务发展到数字政府阶段。党的二十大进一步提出，要加快建设“网络强国”“数字中国”。2023年，中共中央、国务院印发《数字中国建设整体布局规划》，要求各地区各部门结合实际认真贯彻落实。公安机关作为国家治安行政力量和刑事司法力量，理应积极推进数字化转型，助力公安工作现代化。</w:t>
      </w:r>
    </w:p>
    <w:p w14:paraId="110D9A47" w14:textId="77777777" w:rsidR="00000FE1" w:rsidRPr="00435E9C" w:rsidRDefault="00000000" w:rsidP="00435E9C">
      <w:pPr>
        <w:spacing w:beforeLines="30" w:before="93" w:afterLines="30" w:after="93" w:line="400" w:lineRule="exact"/>
        <w:ind w:firstLineChars="200" w:firstLine="560"/>
        <w:rPr>
          <w:rFonts w:ascii="黑体" w:eastAsia="黑体" w:hAnsi="黑体" w:cs="Times New Roman"/>
          <w:sz w:val="28"/>
          <w:szCs w:val="28"/>
        </w:rPr>
      </w:pPr>
      <w:r w:rsidRPr="00435E9C">
        <w:rPr>
          <w:rFonts w:ascii="黑体" w:eastAsia="黑体" w:hAnsi="黑体" w:cs="Times New Roman"/>
          <w:sz w:val="28"/>
          <w:szCs w:val="28"/>
        </w:rPr>
        <w:t>一、关于数字公安的概念框架</w:t>
      </w:r>
    </w:p>
    <w:p w14:paraId="51E44F90"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联合国经济和社会事务部自2001年开始发布《联合国电子政务调查报告》，旨在评估联合国各会员国电子政务发展水平，从2012年到2022年的十年间，中国电子政务发展指数屡创新高，从0.5359增长到0.8119，排名从78位上升到43位，自2020年开始迈入“非常高”水平</w:t>
      </w:r>
      <w:r w:rsidRPr="00B52848">
        <w:rPr>
          <w:rStyle w:val="af1"/>
          <w:rFonts w:ascii="宋体" w:eastAsia="宋体" w:hAnsi="宋体" w:cs="Times New Roman"/>
          <w:sz w:val="24"/>
          <w:szCs w:val="24"/>
        </w:rPr>
        <w:endnoteReference w:id="2"/>
      </w:r>
      <w:r w:rsidRPr="00B52848">
        <w:rPr>
          <w:rFonts w:ascii="宋体" w:eastAsia="宋体" w:hAnsi="宋体" w:cs="Times New Roman"/>
          <w:sz w:val="24"/>
          <w:szCs w:val="24"/>
        </w:rPr>
        <w:t>。中国的数字治理实践逐步实现从“追赶者”到“领跑者”的跨越。然而，现有学术研究尚未系统阐释政府数字化转型的理论构建、概念界定、能力要素等，针对数字公安的研究文章更是寥寥无几，且主要集中于公安特定领域特定工作的具体应用，缺乏全面系统的阐释。</w:t>
      </w:r>
    </w:p>
    <w:p w14:paraId="3ECD22E0"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（一）既有研究成果概述</w:t>
      </w:r>
    </w:p>
    <w:p w14:paraId="5EBFC3DD"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现有研究多聚焦数字时代公安</w:t>
      </w:r>
      <w:proofErr w:type="gramStart"/>
      <w:r w:rsidRPr="00B52848">
        <w:rPr>
          <w:rFonts w:ascii="宋体" w:eastAsia="宋体" w:hAnsi="宋体" w:cs="Times New Roman"/>
          <w:sz w:val="24"/>
          <w:szCs w:val="24"/>
        </w:rPr>
        <w:t>院校思政教学</w:t>
      </w:r>
      <w:proofErr w:type="gramEnd"/>
      <w:r w:rsidRPr="00B52848">
        <w:rPr>
          <w:rFonts w:ascii="宋体" w:eastAsia="宋体" w:hAnsi="宋体" w:cs="Times New Roman"/>
          <w:sz w:val="24"/>
          <w:szCs w:val="24"/>
        </w:rPr>
        <w:t>、执法监督管理机制、非现场执法的应用隔阂、人力资源管理等具体问题，偶有提到警务现代化、智慧公安、数字警务等相近概念，但鲜有就数字公安建设进行全面系统的阐释。仅有一篇文章</w:t>
      </w:r>
      <w:r w:rsidRPr="00B52848">
        <w:rPr>
          <w:rStyle w:val="af1"/>
          <w:rFonts w:ascii="宋体" w:eastAsia="宋体" w:hAnsi="宋体" w:cs="Times New Roman"/>
          <w:sz w:val="24"/>
          <w:szCs w:val="24"/>
        </w:rPr>
        <w:endnoteReference w:id="3"/>
      </w:r>
      <w:r w:rsidRPr="00B52848">
        <w:rPr>
          <w:rFonts w:ascii="宋体" w:eastAsia="宋体" w:hAnsi="宋体" w:cs="Times New Roman"/>
          <w:sz w:val="24"/>
          <w:szCs w:val="24"/>
        </w:rPr>
        <w:t>进行了较为系统的探讨，其理论研究对实践发展具有较大先导和启发作用。但目前尚未形成学术探讨热潮，无法为数字公安建设实践提供全面科学的理论指导。</w:t>
      </w:r>
    </w:p>
    <w:p w14:paraId="7DC9E2FA"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重大的理论创新往往能够推动经济社会发展实现新的历史跨越</w:t>
      </w:r>
      <w:r w:rsidRPr="00B52848">
        <w:rPr>
          <w:rFonts w:ascii="宋体" w:eastAsia="宋体" w:hAnsi="宋体" w:cs="Times New Roman" w:hint="eastAsia"/>
          <w:sz w:val="24"/>
          <w:szCs w:val="24"/>
        </w:rPr>
        <w:t>，</w:t>
      </w:r>
      <w:r w:rsidRPr="00B52848">
        <w:rPr>
          <w:rFonts w:ascii="宋体" w:eastAsia="宋体" w:hAnsi="宋体" w:cs="Times New Roman"/>
          <w:sz w:val="24"/>
          <w:szCs w:val="24"/>
        </w:rPr>
        <w:t>未来数字公安建设离不开理论研究的深入开展。现阶段，全面诠释和建构数字公安的概念框架、能力要素和建设路径，具有重要的理论和现实意义。</w:t>
      </w:r>
    </w:p>
    <w:p w14:paraId="45158E07"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（二）数字公安的概念框架</w:t>
      </w:r>
    </w:p>
    <w:p w14:paraId="66F66A19"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数字中国建设整体布局规划》指出，建设数字中国是数字时代推进中国式现代化的重要引擎，是构筑国家竞争新优势的有力支撑。加快数字中国建设，对全面建设社会主义现代化国家、全面推进中华民族伟大复兴具有重要意义和深远影响</w:t>
      </w:r>
      <w:r w:rsidRPr="00B52848">
        <w:rPr>
          <w:rStyle w:val="af1"/>
          <w:rFonts w:ascii="宋体" w:eastAsia="宋体" w:hAnsi="宋体" w:cs="Times New Roman"/>
          <w:color w:val="333333"/>
          <w:sz w:val="24"/>
          <w:szCs w:val="24"/>
          <w:shd w:val="clear" w:color="auto" w:fill="FFFFFF"/>
        </w:rPr>
        <w:endnoteReference w:id="4"/>
      </w:r>
      <w:r w:rsidRPr="00B52848">
        <w:rPr>
          <w:rFonts w:ascii="宋体" w:eastAsia="宋体" w:hAnsi="宋体" w:cs="Times New Roman"/>
          <w:color w:val="333333"/>
          <w:sz w:val="24"/>
          <w:szCs w:val="24"/>
          <w:shd w:val="clear" w:color="auto" w:fill="FFFFFF"/>
        </w:rPr>
        <w:t>。</w:t>
      </w:r>
      <w:r w:rsidRPr="00B52848">
        <w:rPr>
          <w:rFonts w:ascii="宋体" w:eastAsia="宋体" w:hAnsi="宋体" w:cs="Times New Roman"/>
          <w:sz w:val="24"/>
          <w:szCs w:val="24"/>
          <w:shd w:val="clear" w:color="auto" w:fill="FFFFFF"/>
        </w:rPr>
        <w:t>政府数字化、智能化运行是推进国家治理体系和治理能力现代化的重要基</w:t>
      </w:r>
      <w:r w:rsidRPr="00B52848">
        <w:rPr>
          <w:rFonts w:ascii="宋体" w:eastAsia="宋体" w:hAnsi="宋体" w:cs="Times New Roman"/>
          <w:sz w:val="24"/>
          <w:szCs w:val="24"/>
          <w:shd w:val="clear" w:color="auto" w:fill="FFFFFF"/>
        </w:rPr>
        <w:lastRenderedPageBreak/>
        <w:t>础。</w:t>
      </w:r>
      <w:r w:rsidRPr="00B52848">
        <w:rPr>
          <w:rFonts w:ascii="宋体" w:eastAsia="宋体" w:hAnsi="宋体" w:cs="Times New Roman"/>
          <w:sz w:val="24"/>
          <w:szCs w:val="24"/>
        </w:rPr>
        <w:t>公安数字化转型与中国式现代化，为理解数字政府和数字公安提供了理论框架。</w:t>
      </w:r>
    </w:p>
    <w:p w14:paraId="16512CD5"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鉴于学术界对数字政府的概念和形态等探讨相对充分，而对数字公安的探讨有所</w:t>
      </w:r>
      <w:r w:rsidRPr="00B52848">
        <w:rPr>
          <w:rFonts w:ascii="宋体" w:eastAsia="宋体" w:hAnsi="宋体" w:cs="Times New Roman" w:hint="eastAsia"/>
          <w:sz w:val="24"/>
          <w:szCs w:val="24"/>
        </w:rPr>
        <w:t>欠缺</w:t>
      </w:r>
      <w:r w:rsidRPr="00B52848">
        <w:rPr>
          <w:rFonts w:ascii="宋体" w:eastAsia="宋体" w:hAnsi="宋体" w:cs="Times New Roman"/>
          <w:sz w:val="24"/>
          <w:szCs w:val="24"/>
        </w:rPr>
        <w:t>，参照学术界</w:t>
      </w:r>
      <w:proofErr w:type="gramStart"/>
      <w:r w:rsidRPr="00B52848">
        <w:rPr>
          <w:rFonts w:ascii="宋体" w:eastAsia="宋体" w:hAnsi="宋体" w:cs="Times New Roman"/>
          <w:sz w:val="24"/>
          <w:szCs w:val="24"/>
        </w:rPr>
        <w:t>给数字</w:t>
      </w:r>
      <w:proofErr w:type="gramEnd"/>
      <w:r w:rsidRPr="00B52848">
        <w:rPr>
          <w:rFonts w:ascii="宋体" w:eastAsia="宋体" w:hAnsi="宋体" w:cs="Times New Roman"/>
          <w:sz w:val="24"/>
          <w:szCs w:val="24"/>
        </w:rPr>
        <w:t>政府的概念来确定数字公安的概念，或许是一种有益的尝试。数字政府目前尚处于建设初级阶段，没有统一而明确的概念。但总体而言，数字政府的概念应具有一定的包容性，能够包含目标状态、治理工具、实施过程以及各种不同的数字化场景和议题</w:t>
      </w:r>
      <w:r w:rsidRPr="00B52848">
        <w:rPr>
          <w:rStyle w:val="af1"/>
          <w:rFonts w:ascii="宋体" w:eastAsia="宋体" w:hAnsi="宋体" w:cs="Times New Roman"/>
          <w:sz w:val="24"/>
          <w:szCs w:val="24"/>
        </w:rPr>
        <w:endnoteReference w:id="5"/>
      </w:r>
      <w:r w:rsidRPr="00B52848">
        <w:rPr>
          <w:rFonts w:ascii="宋体" w:eastAsia="宋体" w:hAnsi="宋体" w:cs="Times New Roman"/>
          <w:sz w:val="24"/>
          <w:szCs w:val="24"/>
        </w:rPr>
        <w:t>。赵金旭等人提出的数字政府的概念，相对全面深刻——“数字时代，技术赋能政府和技术赋权社会两种机制共同作用而建构的新兴治理体系。这蕴含着新兴科技驱动的政府及社会组织机构变革、制度政策体系重塑、治理能力提升和治理效能优化等内涵，旨在构建由政府、科技企业、社会组织、媒体和社会公众等多元主体共享治理资源、众智协同共治的数字治理生态”</w:t>
      </w:r>
      <w:r w:rsidRPr="00B52848">
        <w:rPr>
          <w:rStyle w:val="af1"/>
          <w:rFonts w:ascii="宋体" w:eastAsia="宋体" w:hAnsi="宋体" w:cs="Times New Roman"/>
          <w:sz w:val="24"/>
          <w:szCs w:val="24"/>
        </w:rPr>
        <w:endnoteReference w:id="6"/>
      </w:r>
      <w:r w:rsidRPr="00B52848">
        <w:rPr>
          <w:rFonts w:ascii="宋体" w:eastAsia="宋体" w:hAnsi="宋体" w:cs="Times New Roman"/>
          <w:sz w:val="24"/>
          <w:szCs w:val="24"/>
        </w:rPr>
        <w:t>。</w:t>
      </w:r>
    </w:p>
    <w:p w14:paraId="4331A27F"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借鉴这个概念，结合公安工作实际，可尝试对数字公安的概念界定如下：数字公安是指，数字时代，技术赋能公安机关和技术赋权社会两种机制共同作用而建构的新兴治理体系，主要内容包括新兴科技驱动的公安机关组织机构变革、体制机制优化、业务流程重塑、治理能力提升和治理效能优化等内涵，旨在构建以公众需求为导向，多元主体共享治理资源、众智协同共治的数字治理生态。</w:t>
      </w:r>
    </w:p>
    <w:p w14:paraId="6233C80A" w14:textId="77777777" w:rsidR="00000FE1" w:rsidRPr="00E44626" w:rsidRDefault="00000000" w:rsidP="00E44626">
      <w:pPr>
        <w:spacing w:beforeLines="30" w:before="93" w:afterLines="30" w:after="93" w:line="400" w:lineRule="exact"/>
        <w:ind w:firstLineChars="200" w:firstLine="560"/>
        <w:rPr>
          <w:rFonts w:ascii="黑体" w:eastAsia="黑体" w:hAnsi="黑体" w:cs="Times New Roman"/>
          <w:sz w:val="28"/>
          <w:szCs w:val="28"/>
        </w:rPr>
      </w:pPr>
      <w:r w:rsidRPr="00E44626">
        <w:rPr>
          <w:rFonts w:ascii="黑体" w:eastAsia="黑体" w:hAnsi="黑体" w:cs="Times New Roman"/>
          <w:sz w:val="28"/>
          <w:szCs w:val="28"/>
        </w:rPr>
        <w:t>二、数字公安的能力框架</w:t>
      </w:r>
    </w:p>
    <w:p w14:paraId="778E02AB"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数字公安建设是一个系统性工程，涉及政府、社会等方方面面，必须坚持系统思维，以技术为支撑，全面推进政府数字化转型，提升社会能力，营造良好的数字公安治理生态。</w:t>
      </w:r>
    </w:p>
    <w:p w14:paraId="1E094E90"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（一）系统思维</w:t>
      </w:r>
    </w:p>
    <w:p w14:paraId="6617A847"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系统具有整体性、相关性、层次性、动态平衡性、目的性、环境适应性的基本特征，系统思维是马克思主义基本原理的重要内容。领导干部在数字公安建设过程中必须坚持和运用系统思维，既要坚持全局意识、协同意识，又要注意区分层次、分类指导，保证善作善成。</w:t>
      </w:r>
    </w:p>
    <w:p w14:paraId="349F8DF3"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数字公安建设是系统性工程，不仅涉及数字基础设施和数据资源体系“两大基础”的夯实，还涉及政府、社会各主体之间的协同关系，具有丰富的外延和内涵。数字公安的建设，应充分发挥公安机关的主导作用，坚持以人民为中心，树立“需求导向”，以群众获得感和满意度为价值追求，从“线下跑”向“网上办”、“分头办”向“协同办”转变，全面推进“一网通办”。同时，应积极鼓励社会参与，共同构建数字公安所需要的关键支撑技术和关键设施，形成公安机</w:t>
      </w:r>
      <w:r w:rsidRPr="00B52848">
        <w:rPr>
          <w:rFonts w:ascii="宋体" w:eastAsia="宋体" w:hAnsi="宋体" w:cs="Times New Roman"/>
          <w:sz w:val="24"/>
          <w:szCs w:val="24"/>
        </w:rPr>
        <w:lastRenderedPageBreak/>
        <w:t>关和社会力量良性互动的新格局。</w:t>
      </w:r>
    </w:p>
    <w:p w14:paraId="68157B2B"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（二）技术支撑</w:t>
      </w:r>
    </w:p>
    <w:p w14:paraId="1B22FCEF"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数字公安，不是简单地将线下流程搬到线上的简单数字转型模式，而是依托于强大的技术，聚焦实战实效，实现公安机关战斗力的实质性飞跃。新型网络犯罪治理和加强公安机关社会服务能力，均需依托于强大的算法、算力、算据。</w:t>
      </w:r>
    </w:p>
    <w:p w14:paraId="284E2E46" w14:textId="77777777" w:rsidR="00000FE1" w:rsidRPr="00B52848" w:rsidRDefault="00000000" w:rsidP="00B52848">
      <w:pPr>
        <w:widowControl/>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先进的技术、设施及工具，是建设数字公安的基础，是数字公安得以发展不可或缺的资源与动力，为数字公安提供技术支撑。</w:t>
      </w:r>
      <w:r w:rsidRPr="00B52848">
        <w:rPr>
          <w:rFonts w:ascii="宋体" w:eastAsia="宋体" w:hAnsi="宋体" w:cs="Times New Roman"/>
          <w:sz w:val="24"/>
          <w:szCs w:val="24"/>
          <w:lang w:bidi="ar"/>
        </w:rPr>
        <w:t>天网、卡口、人脸识别、传感器等泛在网技术，对于公安管理要素和治安控制对象信息的采集具有重要作用。当然，</w:t>
      </w:r>
      <w:r w:rsidRPr="00B52848">
        <w:rPr>
          <w:rFonts w:ascii="宋体" w:eastAsia="宋体" w:hAnsi="宋体" w:cs="Times New Roman"/>
          <w:sz w:val="24"/>
          <w:szCs w:val="24"/>
        </w:rPr>
        <w:t>相关技术不只涵盖计算机技术、计算机网络技术、数据库技术等，还包括国家信息基础设施、数据库、应用系统、互联网站平台以及新基建等关键设施和工具</w:t>
      </w:r>
      <w:r w:rsidRPr="00B52848">
        <w:rPr>
          <w:rStyle w:val="af1"/>
          <w:rFonts w:ascii="宋体" w:eastAsia="宋体" w:hAnsi="宋体" w:cs="Times New Roman"/>
          <w:sz w:val="24"/>
          <w:szCs w:val="24"/>
        </w:rPr>
        <w:endnoteReference w:id="7"/>
      </w:r>
      <w:r w:rsidRPr="00B52848">
        <w:rPr>
          <w:rFonts w:ascii="宋体" w:eastAsia="宋体" w:hAnsi="宋体" w:cs="Times New Roman"/>
          <w:sz w:val="24"/>
          <w:szCs w:val="24"/>
        </w:rPr>
        <w:t>。</w:t>
      </w:r>
    </w:p>
    <w:p w14:paraId="5A51F7EA"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（三）公安机关数字能力</w:t>
      </w:r>
    </w:p>
    <w:p w14:paraId="15A0A699"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公安机关数字化转型是数字公安建设的关键，重点应在领导数字能力、数据驱动的公共部门、政务服务创新、数据安全和个人隐私保护等方面，充分发挥主导作用，提升公安机关数字意愿和数字能力。</w:t>
      </w:r>
    </w:p>
    <w:p w14:paraId="4F240636"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公安机关强烈的数字意愿，是数字公安建设的首要条件。数字化改革是一项系统性工程，成本高，见效慢，很多公安机关有畏难情绪，不愿转、不敢转，不会转。要积极引导公安民警</w:t>
      </w:r>
      <w:r w:rsidRPr="00B52848">
        <w:rPr>
          <w:rFonts w:ascii="宋体" w:eastAsia="宋体" w:hAnsi="宋体" w:cs="Times New Roman"/>
          <w:sz w:val="24"/>
          <w:szCs w:val="24"/>
          <w:shd w:val="clear" w:color="auto" w:fill="FFFFFF"/>
        </w:rPr>
        <w:t>从历史发展、具体特征、目标要求上深刻理解公安机关数字化改革的战略定位，</w:t>
      </w:r>
      <w:r w:rsidRPr="00B52848">
        <w:rPr>
          <w:rFonts w:ascii="宋体" w:eastAsia="宋体" w:hAnsi="宋体" w:cs="Times New Roman"/>
          <w:sz w:val="24"/>
          <w:szCs w:val="24"/>
        </w:rPr>
        <w:t>充分认识公安机关数字化是建设数字中国、数字政府的有机组成部分，是实现中国式现代化、公安工作现代化的应有之义，</w:t>
      </w:r>
      <w:r w:rsidRPr="00B52848">
        <w:rPr>
          <w:rFonts w:ascii="宋体" w:eastAsia="宋体" w:hAnsi="宋体" w:cs="Times New Roman"/>
          <w:sz w:val="24"/>
          <w:szCs w:val="24"/>
          <w:shd w:val="clear" w:color="auto" w:fill="FFFFFF"/>
        </w:rPr>
        <w:t>充分认识公安机关数字化改革的先发优势和引领作用，切实增强信心决心，</w:t>
      </w:r>
      <w:r w:rsidRPr="00B52848">
        <w:rPr>
          <w:rFonts w:ascii="宋体" w:eastAsia="宋体" w:hAnsi="宋体" w:cs="Times New Roman"/>
          <w:kern w:val="0"/>
          <w:sz w:val="24"/>
          <w:szCs w:val="24"/>
        </w:rPr>
        <w:t>树立“大数据”思维，用数据开放思维、数据共享思维和数据决策思维来回应群众的需求。</w:t>
      </w:r>
    </w:p>
    <w:p w14:paraId="340F1C29"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公安机关过硬的数字能力，是数字公安建设的重中之重。在数字化改革过程中，要大力提升领导干部和广大民警数字素养，强化数字化理念、深化数字化认知、用好数字化手段，主动适应数字化、网络化、智能化发展趋势，着力提高社会治安防控水平和治安治理能力。</w:t>
      </w:r>
    </w:p>
    <w:p w14:paraId="42B822DE"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（四）社会数字能力</w:t>
      </w:r>
    </w:p>
    <w:p w14:paraId="2D1E6D8D"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数字公安的建设，不仅意味着技术要赋能公安机关，更意味着技术要赋权社会。只有实现以非政府组织为代表的社会力量与政府在互动平台上的有机协同，数字治理才能成为一个政企社协同共治的治理系统。</w:t>
      </w:r>
    </w:p>
    <w:p w14:paraId="035D77F8"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新型基础设施与数据支撑，需要政企社配合协同搭建。数字公安建设需要坚实的新型基础设施与数据支撑，无论是基础设施所有者、经营者，还是安全管理</w:t>
      </w:r>
      <w:r w:rsidRPr="00B52848">
        <w:rPr>
          <w:rFonts w:ascii="宋体" w:eastAsia="宋体" w:hAnsi="宋体" w:cs="Times New Roman"/>
          <w:sz w:val="24"/>
          <w:szCs w:val="24"/>
        </w:rPr>
        <w:lastRenderedPageBreak/>
        <w:t>者，在面对未知的巨大安全风险威胁时，自身能调动的力量都是有限的</w:t>
      </w:r>
      <w:r w:rsidRPr="00B52848">
        <w:rPr>
          <w:rStyle w:val="af1"/>
          <w:rFonts w:ascii="宋体" w:eastAsia="宋体" w:hAnsi="宋体" w:cs="Times New Roman"/>
          <w:sz w:val="24"/>
          <w:szCs w:val="24"/>
        </w:rPr>
        <w:endnoteReference w:id="8"/>
      </w:r>
      <w:r w:rsidRPr="00B52848">
        <w:rPr>
          <w:rFonts w:ascii="宋体" w:eastAsia="宋体" w:hAnsi="宋体" w:cs="Times New Roman"/>
          <w:sz w:val="24"/>
          <w:szCs w:val="24"/>
        </w:rPr>
        <w:t>。数字公安建设，必须汇聚政府、社会、市场的各方力量，整合、加工和共享碎片化的信息资源、知识资源、人力资源等服务资源，建设新型基础设施，提供数据支撑，从各个方面保障数字公安的建设。</w:t>
      </w:r>
    </w:p>
    <w:p w14:paraId="33D00BFC"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人民群众的数字需求与数字能力，关乎数字公安建设的整体规划和实际效果。数字公安建设应以公众需求为导向，聚焦公民不同职业群体和弱势群体发力，满足公民在学龄前、受教育阶段、就业、退休等全生命周期的不同阶段对数字素养与技能的差异化需求。提升全民数字素养与技能是顺应数字时代要求，厚植人力资本新优势，增强人民获得感的必然选择，要结合</w:t>
      </w:r>
      <w:proofErr w:type="gramStart"/>
      <w:r w:rsidRPr="00B52848">
        <w:rPr>
          <w:rFonts w:ascii="宋体" w:eastAsia="宋体" w:hAnsi="宋体" w:cs="Times New Roman"/>
          <w:sz w:val="24"/>
          <w:szCs w:val="24"/>
        </w:rPr>
        <w:t>中央网信办</w:t>
      </w:r>
      <w:proofErr w:type="gramEnd"/>
      <w:r w:rsidRPr="00B52848">
        <w:rPr>
          <w:rFonts w:ascii="宋体" w:eastAsia="宋体" w:hAnsi="宋体" w:cs="Times New Roman"/>
          <w:sz w:val="24"/>
          <w:szCs w:val="24"/>
        </w:rPr>
        <w:t>等四部门印发的《2022年提升全民数字素养与技能工作要点》，围绕家庭、社区、出行、购物等人民群众的高频生活场景，不断丰富智能产品和服务供给，扩大升级数字消费，共同营造良好的数字生活氛围。</w:t>
      </w:r>
    </w:p>
    <w:p w14:paraId="4F688070" w14:textId="77777777" w:rsidR="00000FE1" w:rsidRPr="00E44626" w:rsidRDefault="00000000" w:rsidP="00E44626">
      <w:pPr>
        <w:spacing w:beforeLines="30" w:before="93" w:afterLines="30" w:after="93" w:line="400" w:lineRule="exact"/>
        <w:ind w:firstLineChars="200" w:firstLine="560"/>
        <w:rPr>
          <w:rFonts w:ascii="黑体" w:eastAsia="黑体" w:hAnsi="黑体" w:cs="Times New Roman"/>
          <w:sz w:val="28"/>
          <w:szCs w:val="28"/>
        </w:rPr>
      </w:pPr>
      <w:r w:rsidRPr="00E44626">
        <w:rPr>
          <w:rFonts w:ascii="黑体" w:eastAsia="黑体" w:hAnsi="黑体" w:cs="Times New Roman"/>
          <w:sz w:val="28"/>
          <w:szCs w:val="28"/>
        </w:rPr>
        <w:t>三、数字公安建设的路径探析</w:t>
      </w:r>
    </w:p>
    <w:p w14:paraId="771423DF" w14:textId="77777777" w:rsidR="00000FE1" w:rsidRPr="00B52848" w:rsidRDefault="00000000" w:rsidP="00B52848">
      <w:pPr>
        <w:widowControl/>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早在2006年，英国学者帕特里克就曾指出：数字时代政府改革的核心内容是数字化变革、重整碎片化以及基于需求的整体主义</w:t>
      </w:r>
      <w:r w:rsidRPr="00B52848">
        <w:rPr>
          <w:rStyle w:val="af1"/>
          <w:rFonts w:ascii="宋体" w:eastAsia="宋体" w:hAnsi="宋体" w:cs="Times New Roman"/>
          <w:sz w:val="24"/>
          <w:szCs w:val="24"/>
        </w:rPr>
        <w:endnoteReference w:id="9"/>
      </w:r>
      <w:r w:rsidRPr="00B52848">
        <w:rPr>
          <w:rFonts w:ascii="宋体" w:eastAsia="宋体" w:hAnsi="宋体" w:cs="Times New Roman"/>
          <w:sz w:val="24"/>
          <w:szCs w:val="24"/>
        </w:rPr>
        <w:t>。数字公安建设需要</w:t>
      </w:r>
      <w:r w:rsidRPr="00B52848">
        <w:rPr>
          <w:rFonts w:ascii="宋体" w:eastAsia="宋体" w:hAnsi="宋体" w:cs="Times New Roman"/>
          <w:sz w:val="24"/>
          <w:szCs w:val="24"/>
          <w:lang w:bidi="ar"/>
        </w:rPr>
        <w:t>全国公安机关一盘棋整体推进的工作思路</w:t>
      </w:r>
      <w:r w:rsidRPr="00B52848">
        <w:rPr>
          <w:rFonts w:ascii="宋体" w:eastAsia="宋体" w:hAnsi="宋体" w:cs="Times New Roman"/>
          <w:sz w:val="24"/>
          <w:szCs w:val="24"/>
        </w:rPr>
        <w:t>，坚持公众需求导向，加强顶层设计，协调各方力量构建良好数字公安生态，重塑警务流程，配齐配</w:t>
      </w:r>
      <w:proofErr w:type="gramStart"/>
      <w:r w:rsidRPr="00B52848">
        <w:rPr>
          <w:rFonts w:ascii="宋体" w:eastAsia="宋体" w:hAnsi="宋体" w:cs="Times New Roman"/>
          <w:sz w:val="24"/>
          <w:szCs w:val="24"/>
        </w:rPr>
        <w:t>强数字</w:t>
      </w:r>
      <w:proofErr w:type="gramEnd"/>
      <w:r w:rsidRPr="00B52848">
        <w:rPr>
          <w:rFonts w:ascii="宋体" w:eastAsia="宋体" w:hAnsi="宋体" w:cs="Times New Roman"/>
          <w:sz w:val="24"/>
          <w:szCs w:val="24"/>
        </w:rPr>
        <w:t>公安人才，健全数字公安评价反馈机制，强化责任担当、提供优质服务，实现整体治理的效果。</w:t>
      </w:r>
    </w:p>
    <w:p w14:paraId="5AB12463"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（一）坚持系统思维，统筹推进数字公安一体化建设</w:t>
      </w:r>
    </w:p>
    <w:p w14:paraId="58CDC5E7"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数字化是一项系统工程</w:t>
      </w:r>
      <w:r w:rsidRPr="00B52848">
        <w:rPr>
          <w:rFonts w:ascii="宋体" w:eastAsia="宋体" w:hAnsi="宋体" w:cs="Times New Roman" w:hint="eastAsia"/>
          <w:sz w:val="24"/>
          <w:szCs w:val="24"/>
        </w:rPr>
        <w:t>，</w:t>
      </w:r>
      <w:r w:rsidRPr="00B52848">
        <w:rPr>
          <w:rFonts w:ascii="宋体" w:eastAsia="宋体" w:hAnsi="宋体" w:cs="Times New Roman"/>
          <w:sz w:val="24"/>
          <w:szCs w:val="24"/>
        </w:rPr>
        <w:t>点多、线长、面广，具有很强的综合性、交叉性和复杂度涉。</w:t>
      </w:r>
      <w:r w:rsidRPr="00B52848">
        <w:rPr>
          <w:rFonts w:ascii="宋体" w:eastAsia="宋体" w:hAnsi="宋体" w:cs="Times New Roman"/>
          <w:spacing w:val="15"/>
          <w:sz w:val="24"/>
          <w:szCs w:val="24"/>
          <w:shd w:val="clear" w:color="auto" w:fill="FFFFFF"/>
        </w:rPr>
        <w:t>公安机关</w:t>
      </w:r>
      <w:r w:rsidRPr="00B52848">
        <w:rPr>
          <w:rFonts w:ascii="宋体" w:eastAsia="宋体" w:hAnsi="宋体" w:cs="Times New Roman"/>
          <w:sz w:val="24"/>
          <w:szCs w:val="24"/>
        </w:rPr>
        <w:t>要坚持系统思维，立足国家层面关于建设网络强国、数字中国的整体规划，</w:t>
      </w:r>
      <w:r w:rsidRPr="00B52848">
        <w:rPr>
          <w:rFonts w:ascii="宋体" w:eastAsia="宋体" w:hAnsi="宋体" w:cs="Times New Roman"/>
          <w:sz w:val="24"/>
          <w:szCs w:val="24"/>
          <w:lang w:bidi="ar"/>
        </w:rPr>
        <w:t>融入数字中国、数字政府的大平台体系，</w:t>
      </w:r>
      <w:r w:rsidRPr="00B52848">
        <w:rPr>
          <w:rFonts w:ascii="宋体" w:eastAsia="宋体" w:hAnsi="宋体" w:cs="Times New Roman"/>
          <w:spacing w:val="15"/>
          <w:sz w:val="24"/>
          <w:szCs w:val="24"/>
          <w:shd w:val="clear" w:color="auto" w:fill="FFFFFF"/>
        </w:rPr>
        <w:t>着眼未来信息化发展趋势，增强工作的前瞻性和预见性，</w:t>
      </w:r>
      <w:r w:rsidRPr="00B52848">
        <w:rPr>
          <w:rFonts w:ascii="宋体" w:eastAsia="宋体" w:hAnsi="宋体" w:cs="Times New Roman"/>
          <w:sz w:val="24"/>
          <w:szCs w:val="24"/>
        </w:rPr>
        <w:t>全局统筹、通盘谋划</w:t>
      </w:r>
      <w:r w:rsidRPr="00B52848">
        <w:rPr>
          <w:rFonts w:ascii="宋体" w:eastAsia="宋体" w:hAnsi="宋体" w:cs="Times New Roman" w:hint="eastAsia"/>
          <w:sz w:val="24"/>
          <w:szCs w:val="24"/>
        </w:rPr>
        <w:t>，</w:t>
      </w:r>
      <w:r w:rsidRPr="00B52848">
        <w:rPr>
          <w:rFonts w:ascii="宋体" w:eastAsia="宋体" w:hAnsi="宋体" w:cs="Times New Roman"/>
          <w:sz w:val="24"/>
          <w:szCs w:val="24"/>
        </w:rPr>
        <w:t>加强总体规划和顶层设计。公安机关主动承担起数字化“搭台”工作，社会力量才能更好地在数字化大舞台上“唱戏”。</w:t>
      </w:r>
    </w:p>
    <w:p w14:paraId="692E03E2"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一是调整优化组织机构设置。新技术层出不穷，从根本上改变了公安机关的组织方式，促进了公安机关结构调整。数字政府建设应在统一、专业、权威的政府部门领导下统筹推进，条块部门</w:t>
      </w:r>
      <w:proofErr w:type="gramStart"/>
      <w:r w:rsidRPr="00B52848">
        <w:rPr>
          <w:rFonts w:ascii="宋体" w:eastAsia="宋体" w:hAnsi="宋体" w:cs="Times New Roman"/>
          <w:sz w:val="24"/>
          <w:szCs w:val="24"/>
        </w:rPr>
        <w:t>间数据</w:t>
      </w:r>
      <w:proofErr w:type="gramEnd"/>
      <w:r w:rsidRPr="00B52848">
        <w:rPr>
          <w:rFonts w:ascii="宋体" w:eastAsia="宋体" w:hAnsi="宋体" w:cs="Times New Roman"/>
          <w:sz w:val="24"/>
          <w:szCs w:val="24"/>
        </w:rPr>
        <w:t>整合、流程重塑、业务贯通等离不开“领导小组”、“临时办公室”等灵活和高效的党政协调组织</w:t>
      </w:r>
      <w:r w:rsidRPr="00B52848">
        <w:rPr>
          <w:rStyle w:val="af1"/>
          <w:rFonts w:ascii="宋体" w:eastAsia="宋体" w:hAnsi="宋体" w:cs="Times New Roman"/>
          <w:sz w:val="24"/>
          <w:szCs w:val="24"/>
        </w:rPr>
        <w:endnoteReference w:id="10"/>
      </w:r>
      <w:r w:rsidRPr="00B52848">
        <w:rPr>
          <w:rFonts w:ascii="宋体" w:eastAsia="宋体" w:hAnsi="宋体" w:cs="Times New Roman"/>
          <w:sz w:val="24"/>
          <w:szCs w:val="24"/>
        </w:rPr>
        <w:t>。为全面推进数字公安建设，公安部层面可在全国公安大数据工作领导小组基础上，成立全国数字公安建设工作领导小组，统筹全国数字公安建设工作，通过自上而下的一体化建设，实现各层级步调一致、整体提升，避免重复建设造成资源浪费，搭建与数字公安</w:t>
      </w:r>
      <w:r w:rsidRPr="00B52848">
        <w:rPr>
          <w:rFonts w:ascii="宋体" w:eastAsia="宋体" w:hAnsi="宋体" w:cs="Times New Roman"/>
          <w:sz w:val="24"/>
          <w:szCs w:val="24"/>
        </w:rPr>
        <w:lastRenderedPageBreak/>
        <w:t>相适应的组织结构体系，推动组织结构走向虚拟化、扁平化和柔性化。</w:t>
      </w:r>
    </w:p>
    <w:p w14:paraId="2557F48E"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二是优化数字化协同机制。坚持协同高效的原则，努力构建政企社多元主体共享共治的数字治理生态，构建“部门协同、信息共享、数字优化流程、依法办理”数字化协同机制，实现跨层级、跨地域、跨系统、跨部门、跨业</w:t>
      </w:r>
      <w:proofErr w:type="gramStart"/>
      <w:r w:rsidRPr="00B52848">
        <w:rPr>
          <w:rFonts w:ascii="宋体" w:eastAsia="宋体" w:hAnsi="宋体" w:cs="Times New Roman"/>
          <w:sz w:val="24"/>
          <w:szCs w:val="24"/>
        </w:rPr>
        <w:t>务</w:t>
      </w:r>
      <w:proofErr w:type="gramEnd"/>
      <w:r w:rsidRPr="00B52848">
        <w:rPr>
          <w:rFonts w:ascii="宋体" w:eastAsia="宋体" w:hAnsi="宋体" w:cs="Times New Roman"/>
          <w:sz w:val="24"/>
          <w:szCs w:val="24"/>
        </w:rPr>
        <w:t>的协同管理和互动耦合。在公安机关内部，要加强统筹规划，在纵向上加强上下级之间数据共享，在横向上要协调公安机关各个职能部门之间的数据共享，从而实现警力资源精准配置和业务协同；在公安机关外部，要加强与其</w:t>
      </w:r>
      <w:proofErr w:type="gramStart"/>
      <w:r w:rsidRPr="00B52848">
        <w:rPr>
          <w:rFonts w:ascii="宋体" w:eastAsia="宋体" w:hAnsi="宋体" w:cs="Times New Roman"/>
          <w:sz w:val="24"/>
          <w:szCs w:val="24"/>
        </w:rPr>
        <w:t>他主体</w:t>
      </w:r>
      <w:proofErr w:type="gramEnd"/>
      <w:r w:rsidRPr="00B52848">
        <w:rPr>
          <w:rFonts w:ascii="宋体" w:eastAsia="宋体" w:hAnsi="宋体" w:cs="Times New Roman"/>
          <w:sz w:val="24"/>
          <w:szCs w:val="24"/>
        </w:rPr>
        <w:t>之间的协同合作</w:t>
      </w:r>
      <w:r w:rsidRPr="00B52848">
        <w:rPr>
          <w:rFonts w:ascii="宋体" w:eastAsia="宋体" w:hAnsi="宋体" w:cs="Times New Roman" w:hint="eastAsia"/>
          <w:sz w:val="24"/>
          <w:szCs w:val="24"/>
        </w:rPr>
        <w:t>和</w:t>
      </w:r>
      <w:r w:rsidRPr="00B52848">
        <w:rPr>
          <w:rFonts w:ascii="宋体" w:eastAsia="宋体" w:hAnsi="宋体" w:cs="Times New Roman"/>
          <w:sz w:val="24"/>
          <w:szCs w:val="24"/>
        </w:rPr>
        <w:t>数据共建共享，多角度全方面地实现信息的流通共享。</w:t>
      </w:r>
    </w:p>
    <w:p w14:paraId="3A4DC44D" w14:textId="77777777" w:rsidR="00000FE1" w:rsidRPr="00B52848" w:rsidRDefault="00000000" w:rsidP="00B52848">
      <w:pPr>
        <w:spacing w:line="400" w:lineRule="exact"/>
        <w:ind w:firstLineChars="200" w:firstLine="480"/>
        <w:rPr>
          <w:rFonts w:ascii="宋体" w:eastAsia="宋体" w:hAnsi="宋体" w:cs="Times New Roman"/>
          <w:color w:val="FF0000"/>
          <w:sz w:val="24"/>
          <w:szCs w:val="24"/>
        </w:rPr>
      </w:pPr>
      <w:r w:rsidRPr="00B52848">
        <w:rPr>
          <w:rFonts w:ascii="宋体" w:eastAsia="宋体" w:hAnsi="宋体" w:cs="Times New Roman"/>
          <w:sz w:val="24"/>
          <w:szCs w:val="24"/>
        </w:rPr>
        <w:t>三是逐步健全数字公安建设制度体系。在数字公安建设过程中，积极贯彻执行《数据安全法》《个人信息保护法》等国家层面制度规定的同时，要紧锣密鼓出台</w:t>
      </w:r>
      <w:r w:rsidRPr="00B52848">
        <w:rPr>
          <w:rFonts w:ascii="宋体" w:eastAsia="宋体" w:hAnsi="宋体" w:cs="Times New Roman" w:hint="eastAsia"/>
          <w:sz w:val="24"/>
          <w:szCs w:val="24"/>
        </w:rPr>
        <w:t>公安机关</w:t>
      </w:r>
      <w:r w:rsidRPr="00B52848">
        <w:rPr>
          <w:rFonts w:ascii="宋体" w:eastAsia="宋体" w:hAnsi="宋体" w:cs="Times New Roman"/>
          <w:sz w:val="24"/>
          <w:szCs w:val="24"/>
        </w:rPr>
        <w:t>部门间协同制度、公安机关内部隐私保护制度等数字公安制度规定，明确运用新技术开展公安工作的制度规则，向科技要警力，推进有关部门规范有序运用新技术手段赋能管理服务。</w:t>
      </w:r>
      <w:proofErr w:type="gramStart"/>
      <w:r w:rsidRPr="00B52848">
        <w:rPr>
          <w:rFonts w:ascii="宋体" w:eastAsia="宋体" w:hAnsi="宋体" w:cs="Times New Roman"/>
          <w:sz w:val="24"/>
          <w:szCs w:val="24"/>
        </w:rPr>
        <w:t>持续抓好</w:t>
      </w:r>
      <w:proofErr w:type="gramEnd"/>
      <w:r w:rsidRPr="00B52848">
        <w:rPr>
          <w:rFonts w:ascii="宋体" w:eastAsia="宋体" w:hAnsi="宋体" w:cs="Times New Roman"/>
          <w:sz w:val="24"/>
          <w:szCs w:val="24"/>
        </w:rPr>
        <w:t>现行法律法规贯彻落实，细化完善配套措施，推动及时修订和清理现行法律法规中与数字公安建设不相适应的条款，加快完善法律法规框架体系。浙江省公安厅于2022年4月印发的</w:t>
      </w:r>
      <w:r w:rsidRPr="00B52848">
        <w:rPr>
          <w:rFonts w:ascii="宋体" w:eastAsia="宋体" w:hAnsi="宋体" w:cs="Times New Roman"/>
          <w:spacing w:val="15"/>
          <w:sz w:val="24"/>
          <w:szCs w:val="24"/>
          <w:shd w:val="clear" w:color="auto" w:fill="FFFFFF"/>
        </w:rPr>
        <w:t>《全省公安机关政务服务数字化改革实施方案</w:t>
      </w:r>
      <w:r w:rsidRPr="00B52848">
        <w:rPr>
          <w:rFonts w:ascii="宋体" w:eastAsia="宋体" w:hAnsi="宋体" w:cs="Times New Roman"/>
          <w:sz w:val="24"/>
          <w:szCs w:val="24"/>
        </w:rPr>
        <w:t>》是有益的探索，为公安机关数字公安建设工作方案的制定提供了很好的借鉴，具有先行先试的探索意义。</w:t>
      </w:r>
    </w:p>
    <w:p w14:paraId="54709A35" w14:textId="77777777" w:rsidR="00000FE1" w:rsidRPr="00B52848" w:rsidRDefault="00000000" w:rsidP="00B52848">
      <w:pPr>
        <w:spacing w:line="400" w:lineRule="exact"/>
        <w:ind w:firstLineChars="200" w:firstLine="480"/>
        <w:rPr>
          <w:rFonts w:ascii="宋体" w:eastAsia="宋体" w:hAnsi="宋体" w:cs="Times New Roman"/>
          <w:color w:val="333333"/>
          <w:sz w:val="24"/>
          <w:szCs w:val="24"/>
          <w:shd w:val="clear" w:color="auto" w:fill="FFFFFF"/>
        </w:rPr>
      </w:pPr>
      <w:r w:rsidRPr="00B52848">
        <w:rPr>
          <w:rFonts w:ascii="宋体" w:eastAsia="宋体" w:hAnsi="宋体" w:cs="Times New Roman"/>
          <w:sz w:val="24"/>
          <w:szCs w:val="24"/>
        </w:rPr>
        <w:t>四是建设“横到边、纵到底”的全国一体化公共数据基础平台。在依托数字政府的政务服务基础平台基础上，</w:t>
      </w:r>
      <w:r w:rsidRPr="00B52848">
        <w:rPr>
          <w:rFonts w:ascii="宋体" w:eastAsia="宋体" w:hAnsi="宋体" w:cs="Times New Roman"/>
          <w:sz w:val="24"/>
          <w:szCs w:val="24"/>
          <w:lang w:bidi="ar"/>
        </w:rPr>
        <w:t>鼓励龙头企业建立核心技术联合攻关联盟，</w:t>
      </w:r>
      <w:r w:rsidRPr="00B52848">
        <w:rPr>
          <w:rFonts w:ascii="宋体" w:eastAsia="宋体" w:hAnsi="宋体" w:cs="Times New Roman"/>
          <w:sz w:val="24"/>
          <w:szCs w:val="24"/>
        </w:rPr>
        <w:t>充分发挥高校、科研基地科研优势，协同合作攻关核心关键技术，搭建全国一体化公共数据基础平台，构建统一数据资源的“大仓库”和服务平台的“大基座”。统一技术标准、管理规范、安全标准，消弭数字鸿沟，提升数据质量，推动数字公安平台从分头建设向集中管理、从信息孤岛到协同共享转变，提升数据服务能力。公安部运用互联网思维，通过数据共享和业务流程再造，于2019年正式上线“互联网+ 政务服务”平台，搭建了全国公安机关互联网政务服务的总枢纽、总支撑、总门户，构造了各部门警种、各地公安机关集约共建、数据共享、业务联动的一体化服务模式。随着社会的发展，公安部应进一步整合全国公安机关的相关资源，优化流程、完善机制，不断丰富公安部“互联网+政务服务”平台功能。</w:t>
      </w:r>
    </w:p>
    <w:p w14:paraId="7ED8D418"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（二）警务流程重塑，提升政府数字治理能力</w:t>
      </w:r>
    </w:p>
    <w:p w14:paraId="5F4D8BB0"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警务流程再造概念得益于新公共管理中政务流程再造理论</w:t>
      </w:r>
      <w:r w:rsidRPr="00B52848">
        <w:rPr>
          <w:rStyle w:val="af1"/>
          <w:rFonts w:ascii="宋体" w:eastAsia="宋体" w:hAnsi="宋体" w:cs="Times New Roman"/>
          <w:sz w:val="24"/>
          <w:szCs w:val="24"/>
        </w:rPr>
        <w:endnoteReference w:id="11"/>
      </w:r>
      <w:r w:rsidRPr="00B52848">
        <w:rPr>
          <w:rFonts w:ascii="宋体" w:eastAsia="宋体" w:hAnsi="宋体" w:cs="Times New Roman"/>
          <w:sz w:val="24"/>
          <w:szCs w:val="24"/>
        </w:rPr>
        <w:t>。公安数字化不仅是一场技术革命，其也必将推动公安工作流程的再造，进而引发警务治理模式</w:t>
      </w:r>
      <w:r w:rsidRPr="00B52848">
        <w:rPr>
          <w:rFonts w:ascii="宋体" w:eastAsia="宋体" w:hAnsi="宋体" w:cs="Times New Roman"/>
          <w:sz w:val="24"/>
          <w:szCs w:val="24"/>
        </w:rPr>
        <w:lastRenderedPageBreak/>
        <w:t>的深刻变革。政府流程再造目的是构建以公众需求为导向，对政府部门原有组织结构、服务流程进行彻底重组</w:t>
      </w:r>
      <w:r w:rsidRPr="00B52848">
        <w:rPr>
          <w:rStyle w:val="af1"/>
          <w:rFonts w:ascii="宋体" w:eastAsia="宋体" w:hAnsi="宋体" w:cs="Times New Roman"/>
          <w:sz w:val="24"/>
          <w:szCs w:val="24"/>
        </w:rPr>
        <w:endnoteReference w:id="12"/>
      </w:r>
      <w:r w:rsidRPr="00B52848">
        <w:rPr>
          <w:rFonts w:ascii="宋体" w:eastAsia="宋体" w:hAnsi="宋体" w:cs="Times New Roman"/>
          <w:sz w:val="24"/>
          <w:szCs w:val="24"/>
        </w:rPr>
        <w:t>。</w:t>
      </w:r>
    </w:p>
    <w:p w14:paraId="3CF4B93A"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一是坚持以公众需求为导向。数字化不是简单地将传统业务搬到网上，而是改变过去以政府为中心的工作理念，坚持以人民为中心，以公众需求为导向，提高公安机关服务公众和社会治理的能力。技术作为“赋能者”给予行政组织“虚拟治理”能力，打破了时间和地域的限制，以公众为导向的服务理念成为可能。全国公安机关在交通管理、户籍办理、出入境管理、身份证异地受理等领域出台了一系列惠民利民便民改革举措，使数据跑路代替群众跑路，警务服务在互联网上实现了流程再造。公安部组织北京、上海、重庆、杭州、广州和深圳公安机关开展公安服务“一窗通办”试点工作，着力解决好人民群众</w:t>
      </w:r>
      <w:proofErr w:type="gramStart"/>
      <w:r w:rsidRPr="00B52848">
        <w:rPr>
          <w:rFonts w:ascii="宋体" w:eastAsia="宋体" w:hAnsi="宋体" w:cs="Times New Roman"/>
          <w:sz w:val="24"/>
          <w:szCs w:val="24"/>
        </w:rPr>
        <w:t>急难愁盼问题</w:t>
      </w:r>
      <w:proofErr w:type="gramEnd"/>
      <w:r w:rsidRPr="00B52848">
        <w:rPr>
          <w:rFonts w:ascii="宋体" w:eastAsia="宋体" w:hAnsi="宋体" w:cs="Times New Roman"/>
          <w:sz w:val="24"/>
          <w:szCs w:val="24"/>
        </w:rPr>
        <w:t>，打通服务群众“最后一公里”。</w:t>
      </w:r>
    </w:p>
    <w:p w14:paraId="1372BB31"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二是以公安改革为契机。公安机关的科层制的建立，在保证上下协调、政令警令畅通的同时，也造成了组织内部存在分工过细、职能交叉、警力分散等问题，严重影响服务质量和服务效率。大部门、大警种改革，强调突破传统警务（警种）分工，强调流程导向、重构组织结构，提升大部制组织绩效，为公众提供便利和高效服务</w:t>
      </w:r>
      <w:r w:rsidRPr="00B52848">
        <w:rPr>
          <w:rStyle w:val="af1"/>
          <w:rFonts w:ascii="宋体" w:eastAsia="宋体" w:hAnsi="宋体" w:cs="Times New Roman"/>
          <w:sz w:val="24"/>
          <w:szCs w:val="24"/>
        </w:rPr>
        <w:endnoteReference w:id="13"/>
      </w:r>
      <w:r w:rsidRPr="00B52848">
        <w:rPr>
          <w:rFonts w:ascii="宋体" w:eastAsia="宋体" w:hAnsi="宋体" w:cs="Times New Roman"/>
          <w:sz w:val="24"/>
          <w:szCs w:val="24"/>
        </w:rPr>
        <w:t>。针对“碎片化”管理导致多头指挥、协调困难的问题，健全完善情报工作搜集</w:t>
      </w:r>
      <w:proofErr w:type="gramStart"/>
      <w:r w:rsidRPr="00B52848">
        <w:rPr>
          <w:rFonts w:ascii="宋体" w:eastAsia="宋体" w:hAnsi="宋体" w:cs="Times New Roman"/>
          <w:sz w:val="24"/>
          <w:szCs w:val="24"/>
        </w:rPr>
        <w:t>研判机制</w:t>
      </w:r>
      <w:proofErr w:type="gramEnd"/>
      <w:r w:rsidRPr="00B52848">
        <w:rPr>
          <w:rFonts w:ascii="宋体" w:eastAsia="宋体" w:hAnsi="宋体" w:cs="Times New Roman"/>
          <w:sz w:val="24"/>
          <w:szCs w:val="24"/>
        </w:rPr>
        <w:t>和数据共享机制，打造情报主导、统一指挥、快速反应、打防管控一体化的警务运行机制</w:t>
      </w:r>
      <w:r w:rsidRPr="00B52848">
        <w:rPr>
          <w:rStyle w:val="af1"/>
          <w:rFonts w:ascii="宋体" w:eastAsia="宋体" w:hAnsi="宋体" w:cs="Times New Roman"/>
          <w:sz w:val="24"/>
          <w:szCs w:val="24"/>
        </w:rPr>
        <w:endnoteReference w:id="14"/>
      </w:r>
      <w:r w:rsidRPr="00B52848">
        <w:rPr>
          <w:rFonts w:ascii="宋体" w:eastAsia="宋体" w:hAnsi="宋体" w:cs="Times New Roman"/>
          <w:sz w:val="24"/>
          <w:szCs w:val="24"/>
        </w:rPr>
        <w:t>，提升主动服务。</w:t>
      </w:r>
    </w:p>
    <w:p w14:paraId="33840777" w14:textId="77777777" w:rsidR="00000FE1" w:rsidRPr="00B52848" w:rsidRDefault="00000000" w:rsidP="00B52848">
      <w:pPr>
        <w:spacing w:line="400" w:lineRule="exact"/>
        <w:ind w:firstLineChars="200" w:firstLine="480"/>
        <w:rPr>
          <w:rFonts w:ascii="宋体" w:eastAsia="宋体" w:hAnsi="宋体" w:cs="Times New Roman"/>
          <w:color w:val="333333"/>
          <w:sz w:val="24"/>
          <w:szCs w:val="24"/>
          <w:shd w:val="clear" w:color="auto" w:fill="FFFFFF"/>
        </w:rPr>
      </w:pPr>
      <w:r w:rsidRPr="00B52848">
        <w:rPr>
          <w:rFonts w:ascii="宋体" w:eastAsia="宋体" w:hAnsi="宋体" w:cs="Times New Roman"/>
          <w:sz w:val="24"/>
          <w:szCs w:val="24"/>
        </w:rPr>
        <w:t>三是以效率为目标。面对公众对政府快速、高效的强回应性，公安机关要运用数据思维，秉承主动服务、开放共享、整合互动、公众需求导向和品质效率的理念，通过警务流程的根本性的再思考，对关键性能指标进行彻底重新设计，简化信息传递通道，压缩官僚层级，提高工作效率。公安指挥中心的建立和作为街面控制力量的巡警体制的诞生, 再加上现代通信技术的发达, 使得警务行动的点对点指挥已经成为现实</w:t>
      </w:r>
      <w:r w:rsidRPr="00B52848">
        <w:rPr>
          <w:rStyle w:val="af1"/>
          <w:rFonts w:ascii="宋体" w:eastAsia="宋体" w:hAnsi="宋体" w:cs="Times New Roman"/>
          <w:sz w:val="24"/>
          <w:szCs w:val="24"/>
        </w:rPr>
        <w:endnoteReference w:id="15"/>
      </w:r>
      <w:r w:rsidRPr="00B52848">
        <w:rPr>
          <w:rFonts w:ascii="宋体" w:eastAsia="宋体" w:hAnsi="宋体" w:cs="Times New Roman"/>
          <w:sz w:val="24"/>
          <w:szCs w:val="24"/>
        </w:rPr>
        <w:t>。 浙江杭州及14个区县公安机关全部组建政务</w:t>
      </w:r>
      <w:proofErr w:type="gramStart"/>
      <w:r w:rsidRPr="00B52848">
        <w:rPr>
          <w:rFonts w:ascii="宋体" w:eastAsia="宋体" w:hAnsi="宋体" w:cs="Times New Roman"/>
          <w:sz w:val="24"/>
          <w:szCs w:val="24"/>
        </w:rPr>
        <w:t>服务网办中心</w:t>
      </w:r>
      <w:proofErr w:type="gramEnd"/>
      <w:r w:rsidRPr="00B52848">
        <w:rPr>
          <w:rFonts w:ascii="宋体" w:eastAsia="宋体" w:hAnsi="宋体" w:cs="Times New Roman"/>
          <w:sz w:val="24"/>
          <w:szCs w:val="24"/>
        </w:rPr>
        <w:t>，将原来分散在不同警种的188个服务事项统一汇聚</w:t>
      </w:r>
      <w:proofErr w:type="gramStart"/>
      <w:r w:rsidRPr="00B52848">
        <w:rPr>
          <w:rFonts w:ascii="宋体" w:eastAsia="宋体" w:hAnsi="宋体" w:cs="Times New Roman"/>
          <w:sz w:val="24"/>
          <w:szCs w:val="24"/>
        </w:rPr>
        <w:t>到网办中心</w:t>
      </w:r>
      <w:proofErr w:type="gramEnd"/>
      <w:r w:rsidRPr="00B52848">
        <w:rPr>
          <w:rFonts w:ascii="宋体" w:eastAsia="宋体" w:hAnsi="宋体" w:cs="Times New Roman"/>
          <w:sz w:val="24"/>
          <w:szCs w:val="24"/>
        </w:rPr>
        <w:t>，</w:t>
      </w:r>
      <w:proofErr w:type="gramStart"/>
      <w:r w:rsidRPr="00B52848">
        <w:rPr>
          <w:rFonts w:ascii="宋体" w:eastAsia="宋体" w:hAnsi="宋体" w:cs="Times New Roman"/>
          <w:sz w:val="24"/>
          <w:szCs w:val="24"/>
        </w:rPr>
        <w:t>由网办中心</w:t>
      </w:r>
      <w:proofErr w:type="gramEnd"/>
      <w:r w:rsidRPr="00B52848">
        <w:rPr>
          <w:rFonts w:ascii="宋体" w:eastAsia="宋体" w:hAnsi="宋体" w:cs="Times New Roman"/>
          <w:sz w:val="24"/>
          <w:szCs w:val="24"/>
        </w:rPr>
        <w:t>集中审批、制证、出件，窗口申报业务秒级响应、5分钟完成，极大压缩办理环节，提高</w:t>
      </w:r>
      <w:r w:rsidRPr="00B52848">
        <w:rPr>
          <w:rFonts w:ascii="宋体" w:eastAsia="宋体" w:hAnsi="宋体" w:cs="Times New Roman" w:hint="eastAsia"/>
          <w:sz w:val="24"/>
          <w:szCs w:val="24"/>
        </w:rPr>
        <w:t>了</w:t>
      </w:r>
      <w:r w:rsidRPr="00B52848">
        <w:rPr>
          <w:rFonts w:ascii="宋体" w:eastAsia="宋体" w:hAnsi="宋体" w:cs="Times New Roman"/>
          <w:sz w:val="24"/>
          <w:szCs w:val="24"/>
        </w:rPr>
        <w:t>服务效率。</w:t>
      </w:r>
    </w:p>
    <w:p w14:paraId="6B1F30B3"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（三）坚持科技兴警，配齐配</w:t>
      </w:r>
      <w:proofErr w:type="gramStart"/>
      <w:r w:rsidRPr="00B52848">
        <w:rPr>
          <w:rFonts w:ascii="宋体" w:eastAsia="宋体" w:hAnsi="宋体" w:cs="Times New Roman"/>
          <w:sz w:val="24"/>
          <w:szCs w:val="24"/>
        </w:rPr>
        <w:t>强数字</w:t>
      </w:r>
      <w:proofErr w:type="gramEnd"/>
      <w:r w:rsidRPr="00B52848">
        <w:rPr>
          <w:rFonts w:ascii="宋体" w:eastAsia="宋体" w:hAnsi="宋体" w:cs="Times New Roman"/>
          <w:sz w:val="24"/>
          <w:szCs w:val="24"/>
        </w:rPr>
        <w:t>公安人才</w:t>
      </w:r>
    </w:p>
    <w:p w14:paraId="269C4661"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致天下之治者在人才”，人才是实现数字公安的保障。人才工作是需要长期坚持的系统性工程。人才的引进、培育和使用，人才工作的有效落实，不是一蹴而就的，需要不断完善体制机制，长效推进。数字公安人才工作，主要通过推进“存量变革”、促进“增量崛起”、加速“变量突破”来统筹实施。</w:t>
      </w:r>
    </w:p>
    <w:p w14:paraId="5444BABF"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lastRenderedPageBreak/>
        <w:t>一是重点提升现有人员数字能力，推进人才“存量变革”。首先要调整优化数据管理部门人员结构。参照广东、浙江等地推行的首席数据官制度，配备部门数据专员，专人专岗负责数字化相关工作。其次要加强数字化专业人才培养。各级公安机关和各部门、各警种要积极依托公安高等院校和科研院所，采取国内培训、国外研修相结合等方式，有计划、分类别、分层次地开展数字化专业人员培训，提高广大民警信息采集、分析</w:t>
      </w:r>
      <w:proofErr w:type="gramStart"/>
      <w:r w:rsidRPr="00B52848">
        <w:rPr>
          <w:rFonts w:ascii="宋体" w:eastAsia="宋体" w:hAnsi="宋体" w:cs="Times New Roman"/>
          <w:sz w:val="24"/>
          <w:szCs w:val="24"/>
        </w:rPr>
        <w:t>研</w:t>
      </w:r>
      <w:proofErr w:type="gramEnd"/>
      <w:r w:rsidRPr="00B52848">
        <w:rPr>
          <w:rFonts w:ascii="宋体" w:eastAsia="宋体" w:hAnsi="宋体" w:cs="Times New Roman"/>
          <w:sz w:val="24"/>
          <w:szCs w:val="24"/>
        </w:rPr>
        <w:t>判、网上作战水平，提升现有人员数字能力。</w:t>
      </w:r>
    </w:p>
    <w:p w14:paraId="6BBD2479"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二是多</w:t>
      </w:r>
      <w:proofErr w:type="gramStart"/>
      <w:r w:rsidRPr="00B52848">
        <w:rPr>
          <w:rFonts w:ascii="宋体" w:eastAsia="宋体" w:hAnsi="宋体" w:cs="Times New Roman"/>
          <w:sz w:val="24"/>
          <w:szCs w:val="24"/>
        </w:rPr>
        <w:t>措</w:t>
      </w:r>
      <w:proofErr w:type="gramEnd"/>
      <w:r w:rsidRPr="00B52848">
        <w:rPr>
          <w:rFonts w:ascii="宋体" w:eastAsia="宋体" w:hAnsi="宋体" w:cs="Times New Roman"/>
          <w:sz w:val="24"/>
          <w:szCs w:val="24"/>
        </w:rPr>
        <w:t>并举拓宽人才引进渠道，促进“增量崛起”。首先面向互联网龙头企业、高校等公开招录具有人工智能与计算机科学与技术、控制科学与工程、数学、统计学、心理学、社会学、法学等专业交叉背景</w:t>
      </w:r>
      <w:r w:rsidRPr="00B52848">
        <w:rPr>
          <w:rFonts w:ascii="宋体" w:eastAsia="宋体" w:hAnsi="宋体" w:cs="Times New Roman"/>
          <w:color w:val="000000"/>
          <w:sz w:val="24"/>
          <w:szCs w:val="24"/>
        </w:rPr>
        <w:t>的复合型人才</w:t>
      </w:r>
      <w:r w:rsidRPr="00B52848">
        <w:rPr>
          <w:rFonts w:ascii="宋体" w:eastAsia="宋体" w:hAnsi="宋体" w:cs="Times New Roman"/>
          <w:sz w:val="24"/>
          <w:szCs w:val="24"/>
        </w:rPr>
        <w:t>，积极探索公安机关特殊职位招录办法，柔性引进大数据、人工智能、计算机科学与技术、刑事科学技术方面的专家人才。其次要引导和鼓励学校开发数字化课程、开发数字化相关教材，提升学校教育阶段数字素养与技能，引导学校设置数字政府、数字公安相关专业，培养具有数字思维和数字能力的专业人才，为数字公安的建设发展储备人才，做好梯队规划。</w:t>
      </w:r>
    </w:p>
    <w:p w14:paraId="522D3629"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三是创新选人用人理念，推进“变量突破”。</w:t>
      </w:r>
      <w:r w:rsidRPr="00B52848">
        <w:rPr>
          <w:rFonts w:ascii="宋体" w:eastAsia="宋体" w:hAnsi="宋体" w:cs="Times New Roman"/>
          <w:sz w:val="24"/>
          <w:szCs w:val="24"/>
          <w:shd w:val="clear" w:color="auto" w:fill="FFFFFF"/>
        </w:rPr>
        <w:t>面对纷纭复杂、瞬息万变的世界，走在科技最前沿的科技人才，是数字公安建设的关键性人才。对于在</w:t>
      </w:r>
      <w:r w:rsidRPr="00B52848">
        <w:rPr>
          <w:rFonts w:ascii="宋体" w:eastAsia="宋体" w:hAnsi="宋体" w:cs="Times New Roman"/>
          <w:sz w:val="24"/>
          <w:szCs w:val="24"/>
        </w:rPr>
        <w:t>人工智能、大数据、物联网、移动互联网、云计算、区块链等前沿技术的急需紧缺人才，一方面要积极争取到公安队伍中来，另一方面也要考虑编制、薪酬体系的刚性约束等实际情况，可采用不为我所有但为我所用的策略，通过技术咨询等方式构建科技人才共享机制。</w:t>
      </w:r>
    </w:p>
    <w:p w14:paraId="2B8394A5"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（四）建立科学监测系统，健全数字公安评价反馈机制。</w:t>
      </w:r>
    </w:p>
    <w:p w14:paraId="71EA37EF"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在数字公安建设的过程中，需要对全局工作进行把握的同时，还需要对实时的建设现状进行实时了解，在建设过程中不断优化，这就需要建立科学监测系统，健全数字公安评价反馈机制，依法加强审计监督，助力数字化持续动态调整和优化。</w:t>
      </w:r>
    </w:p>
    <w:p w14:paraId="4170BC4B"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一是全方位评估数字公安建设水平。借鉴赵金旭等人提出的“组织、制度、能力和效果”理论框架，用以建构评估数字公安发展水平的指标体系，深刻理解公安机关数字化转型的过程及效果。组织机构维度侧重评估数字政府发展的主导机构与参与主体，制度体系维度侧重评估数字政府发展的政策完备度，治理能力维度侧重评价政府依托数字技术辅助决策、管理、规制和服务等能力的程度</w:t>
      </w:r>
      <w:r w:rsidRPr="00B52848">
        <w:rPr>
          <w:rFonts w:ascii="宋体" w:eastAsia="宋体" w:hAnsi="宋体" w:cs="Times New Roman" w:hint="eastAsia"/>
          <w:sz w:val="24"/>
          <w:szCs w:val="24"/>
        </w:rPr>
        <w:t>，</w:t>
      </w:r>
      <w:r w:rsidRPr="00B52848">
        <w:rPr>
          <w:rFonts w:ascii="宋体" w:eastAsia="宋体" w:hAnsi="宋体" w:cs="Times New Roman"/>
          <w:sz w:val="24"/>
          <w:szCs w:val="24"/>
        </w:rPr>
        <w:t>治理效果维度侧重分析数字政府发展与人民群众满意度、获得感之间的关系</w:t>
      </w:r>
      <w:r w:rsidRPr="00B52848">
        <w:rPr>
          <w:rStyle w:val="af1"/>
          <w:rFonts w:ascii="宋体" w:eastAsia="宋体" w:hAnsi="宋体" w:cs="Times New Roman"/>
          <w:sz w:val="24"/>
          <w:szCs w:val="24"/>
        </w:rPr>
        <w:endnoteReference w:id="16"/>
      </w:r>
      <w:r w:rsidRPr="00B52848">
        <w:rPr>
          <w:rFonts w:ascii="宋体" w:eastAsia="宋体" w:hAnsi="宋体" w:cs="Times New Roman"/>
          <w:sz w:val="24"/>
          <w:szCs w:val="24"/>
        </w:rPr>
        <w:t>。在实际操作过程中，应根据形势的变化，对相应的指标进行具体化和增删、优化，</w:t>
      </w:r>
      <w:r w:rsidRPr="00B52848">
        <w:rPr>
          <w:rFonts w:ascii="宋体" w:eastAsia="宋体" w:hAnsi="宋体" w:cs="Times New Roman"/>
          <w:sz w:val="24"/>
          <w:szCs w:val="24"/>
        </w:rPr>
        <w:lastRenderedPageBreak/>
        <w:t>以此来保证最终评价结果的真实性和客观性。</w:t>
      </w:r>
    </w:p>
    <w:p w14:paraId="1CF45573" w14:textId="77777777" w:rsidR="00000FE1" w:rsidRPr="00B52848"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二是以</w:t>
      </w:r>
      <w:proofErr w:type="gramStart"/>
      <w:r w:rsidRPr="00B52848">
        <w:rPr>
          <w:rFonts w:ascii="宋体" w:eastAsia="宋体" w:hAnsi="宋体" w:cs="Times New Roman"/>
          <w:sz w:val="24"/>
          <w:szCs w:val="24"/>
        </w:rPr>
        <w:t>评促建提高</w:t>
      </w:r>
      <w:proofErr w:type="gramEnd"/>
      <w:r w:rsidRPr="00B52848">
        <w:rPr>
          <w:rFonts w:ascii="宋体" w:eastAsia="宋体" w:hAnsi="宋体" w:cs="Times New Roman"/>
          <w:sz w:val="24"/>
          <w:szCs w:val="24"/>
        </w:rPr>
        <w:t>数字公安建设水平。根据政府部门履行相应职能的数字化路径，明确数字化有关职责，将数字履职效率纳入部门绩效考核范围，健全奖惩机制。信息系统建设“以用为大”的导向尚未真正建立，应通过党风政风警风等监督员制度广泛收集群众办事体验，不断推进业务流程优化，以公众评价倒逼政务服务能力和服务效能提升。</w:t>
      </w:r>
    </w:p>
    <w:p w14:paraId="647EEC33" w14:textId="4E0EE328" w:rsidR="00D67909" w:rsidRDefault="00000000" w:rsidP="00B52848">
      <w:pPr>
        <w:spacing w:line="400" w:lineRule="exact"/>
        <w:ind w:firstLineChars="200" w:firstLine="480"/>
        <w:rPr>
          <w:rFonts w:ascii="宋体" w:eastAsia="宋体" w:hAnsi="宋体" w:cs="Times New Roman"/>
          <w:sz w:val="24"/>
          <w:szCs w:val="24"/>
        </w:rPr>
      </w:pPr>
      <w:r w:rsidRPr="00B52848">
        <w:rPr>
          <w:rFonts w:ascii="宋体" w:eastAsia="宋体" w:hAnsi="宋体" w:cs="Times New Roman"/>
          <w:sz w:val="24"/>
          <w:szCs w:val="24"/>
        </w:rPr>
        <w:t>总之，建设数字公安是数字时代推进公安现代化的重要引擎，是适应新一轮科技革命和产业变革趋势、加快数字化发展的必然要求，要主动顺应经济社会数字化转型趋势，将数字技术广泛应用于公安管理服务工作中，全面开创数字公安建设新局面，助力实现公安工作现代化！</w:t>
      </w:r>
    </w:p>
    <w:p w14:paraId="2C2D57FD" w14:textId="77777777" w:rsidR="00D67909" w:rsidRDefault="00D67909">
      <w:pPr>
        <w:widowControl/>
        <w:jc w:val="left"/>
        <w:rPr>
          <w:rFonts w:ascii="宋体" w:eastAsia="宋体" w:hAnsi="宋体" w:cs="Times New Roman"/>
          <w:sz w:val="24"/>
          <w:szCs w:val="24"/>
        </w:rPr>
      </w:pPr>
      <w:r>
        <w:rPr>
          <w:rFonts w:ascii="宋体" w:eastAsia="宋体" w:hAnsi="宋体" w:cs="Times New Roman"/>
          <w:sz w:val="24"/>
          <w:szCs w:val="24"/>
        </w:rPr>
        <w:br w:type="page"/>
      </w:r>
    </w:p>
    <w:p w14:paraId="59583B12" w14:textId="77777777" w:rsidR="00FD6DCF" w:rsidRPr="00BA201F" w:rsidRDefault="00FD6DCF" w:rsidP="00FD6DCF">
      <w:pPr>
        <w:pStyle w:val="20"/>
        <w:spacing w:after="0" w:line="400" w:lineRule="exact"/>
        <w:ind w:firstLineChars="200" w:firstLine="480"/>
        <w:rPr>
          <w:sz w:val="24"/>
        </w:rPr>
      </w:pPr>
    </w:p>
    <w:p w14:paraId="28DF1A2D" w14:textId="77777777" w:rsidR="00FD6DCF" w:rsidRPr="00BA201F" w:rsidRDefault="00FD6DCF" w:rsidP="00FD6DCF">
      <w:pPr>
        <w:pStyle w:val="20"/>
        <w:spacing w:after="0" w:line="400" w:lineRule="exact"/>
        <w:ind w:firstLineChars="200" w:firstLine="480"/>
        <w:rPr>
          <w:sz w:val="24"/>
        </w:rPr>
      </w:pPr>
      <w:r w:rsidRPr="00BA201F">
        <w:rPr>
          <w:noProof/>
          <w:sz w:val="24"/>
        </w:rPr>
        <mc:AlternateContent>
          <mc:Choice Requires="wps">
            <w:drawing>
              <wp:anchor distT="0" distB="0" distL="114300" distR="114300" simplePos="0" relativeHeight="251659264" behindDoc="0" locked="0" layoutInCell="1" allowOverlap="1" wp14:anchorId="5F63AFD4" wp14:editId="0E5D548D">
                <wp:simplePos x="0" y="0"/>
                <wp:positionH relativeFrom="column">
                  <wp:posOffset>382270</wp:posOffset>
                </wp:positionH>
                <wp:positionV relativeFrom="paragraph">
                  <wp:posOffset>152096</wp:posOffset>
                </wp:positionV>
                <wp:extent cx="1800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8000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3C2D73" id="直接连接符 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pt,12pt" to="17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" strokecolor="#0d0d0d [3069]" strokeweight=".25pt">
                <v:stroke joinstyle="miter"/>
              </v:line>
            </w:pict>
          </mc:Fallback>
        </mc:AlternateContent>
      </w:r>
    </w:p>
    <w:p w14:paraId="11FBF4C3" w14:textId="77777777" w:rsidR="00FD6DCF" w:rsidRDefault="00FD6DCF" w:rsidP="00FD6DCF">
      <w:pPr>
        <w:widowControl/>
        <w:adjustRightInd w:val="0"/>
        <w:snapToGrid w:val="0"/>
        <w:spacing w:line="400" w:lineRule="exact"/>
        <w:ind w:firstLineChars="200" w:firstLine="480"/>
        <w:jc w:val="left"/>
        <w:rPr>
          <w:rFonts w:ascii="楷体" w:eastAsia="楷体" w:hAnsi="楷体" w:cs="Times New Roman"/>
          <w:color w:val="000000"/>
          <w:sz w:val="24"/>
          <w:szCs w:val="24"/>
          <w:lang w:eastAsia="zh-Hans"/>
        </w:rPr>
      </w:pPr>
    </w:p>
    <w:p w14:paraId="09E98A1A" w14:textId="77777777" w:rsidR="00FD6DCF" w:rsidRPr="000C25B2" w:rsidRDefault="00FD6DCF" w:rsidP="00FD6DCF">
      <w:pPr>
        <w:spacing w:beforeLines="30" w:before="93" w:afterLines="30" w:after="93" w:line="400" w:lineRule="exact"/>
        <w:ind w:firstLineChars="200" w:firstLine="560"/>
        <w:outlineLvl w:val="0"/>
        <w:rPr>
          <w:rFonts w:ascii="黑体" w:eastAsia="黑体" w:hAnsi="黑体"/>
          <w:sz w:val="28"/>
          <w:szCs w:val="28"/>
        </w:rPr>
      </w:pPr>
      <w:r w:rsidRPr="000C25B2">
        <w:rPr>
          <w:rFonts w:ascii="黑体" w:eastAsia="黑体" w:hAnsi="黑体" w:cs="黑体" w:hint="eastAsia"/>
          <w:sz w:val="28"/>
          <w:szCs w:val="28"/>
        </w:rPr>
        <w:t>参考文献</w:t>
      </w:r>
    </w:p>
    <w:sectPr w:rsidR="00FD6DCF" w:rsidRPr="000C25B2" w:rsidSect="00F4045F">
      <w:headerReference w:type="even" r:id="rId7"/>
      <w:headerReference w:type="default" r:id="rId8"/>
      <w:endnotePr>
        <w:numFmt w:val="decimal"/>
      </w:endnotePr>
      <w:pgSz w:w="11906" w:h="16838" w:code="9"/>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0230" w14:textId="77777777" w:rsidR="00106089" w:rsidRPr="00B0764B" w:rsidRDefault="00106089" w:rsidP="00B0764B">
      <w:pPr>
        <w:pStyle w:val="a7"/>
        <w:spacing w:line="20" w:lineRule="exact"/>
      </w:pPr>
    </w:p>
  </w:endnote>
  <w:endnote w:type="continuationSeparator" w:id="0">
    <w:p w14:paraId="3AFA62FA" w14:textId="77777777" w:rsidR="00106089" w:rsidRPr="00B0764B" w:rsidRDefault="00106089" w:rsidP="00B0764B">
      <w:pPr>
        <w:pStyle w:val="a7"/>
        <w:spacing w:line="20" w:lineRule="exact"/>
      </w:pPr>
    </w:p>
  </w:endnote>
  <w:endnote w:id="1">
    <w:p w14:paraId="52850B58" w14:textId="3FE04AFA" w:rsidR="00000FE1" w:rsidRDefault="00000000" w:rsidP="001D277C">
      <w:pPr>
        <w:pStyle w:val="a5"/>
        <w:adjustRightInd w:val="0"/>
        <w:ind w:left="105" w:hangingChars="50" w:hanging="105"/>
        <w:rPr>
          <w:rFonts w:ascii="楷体" w:eastAsia="楷体" w:hAnsi="楷体" w:cs="Times New Roman"/>
          <w:szCs w:val="21"/>
        </w:rPr>
      </w:pPr>
      <w:r w:rsidRPr="00C1147A">
        <w:rPr>
          <w:rStyle w:val="af1"/>
          <w:rFonts w:ascii="楷体" w:eastAsia="楷体" w:hAnsi="楷体" w:cs="Times New Roman"/>
          <w:szCs w:val="21"/>
        </w:rPr>
        <w:endnoteRef/>
      </w:r>
      <w:r w:rsidRPr="00C1147A">
        <w:rPr>
          <w:rFonts w:ascii="楷体" w:eastAsia="楷体" w:hAnsi="楷体" w:cs="Times New Roman"/>
          <w:szCs w:val="21"/>
        </w:rPr>
        <w:t>习近平.《努力成为世界主要科学中心和创新高地》[EB/OL].</w:t>
      </w:r>
    </w:p>
    <w:p w14:paraId="55110CEE" w14:textId="77777777" w:rsidR="00000FE1" w:rsidRPr="00C1147A" w:rsidRDefault="00000000" w:rsidP="001D277C">
      <w:pPr>
        <w:pStyle w:val="a5"/>
        <w:adjustRightInd w:val="0"/>
        <w:ind w:left="105"/>
        <w:rPr>
          <w:rFonts w:ascii="楷体" w:eastAsia="楷体" w:hAnsi="楷体" w:cs="Times New Roman"/>
          <w:szCs w:val="21"/>
        </w:rPr>
      </w:pPr>
      <w:r w:rsidRPr="00C1147A">
        <w:rPr>
          <w:rFonts w:ascii="楷体" w:eastAsia="楷体" w:hAnsi="楷体" w:cs="Times New Roman"/>
          <w:szCs w:val="21"/>
        </w:rPr>
        <w:t>(</w:t>
      </w:r>
      <w:r w:rsidRPr="00C1147A">
        <w:rPr>
          <w:rFonts w:ascii="楷体" w:eastAsia="楷体" w:hAnsi="楷体" w:cs="Times New Roman"/>
          <w:szCs w:val="21"/>
          <w:shd w:val="clear" w:color="auto" w:fill="FFFFFF"/>
        </w:rPr>
        <w:t>2021-03-15</w:t>
      </w:r>
      <w:proofErr w:type="gramStart"/>
      <w:r w:rsidRPr="00C1147A">
        <w:rPr>
          <w:rFonts w:ascii="楷体" w:eastAsia="楷体" w:hAnsi="楷体" w:cs="Times New Roman"/>
          <w:szCs w:val="21"/>
          <w:shd w:val="clear" w:color="auto" w:fill="FFFFFF"/>
        </w:rPr>
        <w:t>).</w:t>
      </w:r>
      <w:r w:rsidRPr="00C1147A">
        <w:rPr>
          <w:rFonts w:ascii="楷体" w:eastAsia="楷体" w:hAnsi="楷体" w:cs="Times New Roman"/>
          <w:szCs w:val="21"/>
        </w:rPr>
        <w:t>http://www.qstheory.cn/dukan/qs/2021-03/15/c_1127209130.htm</w:t>
      </w:r>
      <w:proofErr w:type="gramEnd"/>
      <w:r w:rsidRPr="00C1147A">
        <w:rPr>
          <w:rFonts w:ascii="楷体" w:eastAsia="楷体" w:hAnsi="楷体" w:cs="Times New Roman"/>
          <w:szCs w:val="21"/>
        </w:rPr>
        <w:t>.</w:t>
      </w:r>
    </w:p>
  </w:endnote>
  <w:endnote w:id="2">
    <w:p w14:paraId="0A29D7C3" w14:textId="1AA920AE" w:rsidR="00000FE1" w:rsidRPr="00C1147A" w:rsidRDefault="00000000" w:rsidP="001D277C">
      <w:pPr>
        <w:pStyle w:val="a5"/>
        <w:adjustRightInd w:val="0"/>
        <w:ind w:left="105" w:hangingChars="50" w:hanging="105"/>
        <w:rPr>
          <w:rFonts w:ascii="楷体" w:eastAsia="楷体" w:hAnsi="楷体" w:cs="Times New Roman"/>
          <w:szCs w:val="21"/>
        </w:rPr>
      </w:pPr>
      <w:r w:rsidRPr="00C1147A">
        <w:rPr>
          <w:rStyle w:val="af1"/>
          <w:rFonts w:ascii="楷体" w:eastAsia="楷体" w:hAnsi="楷体" w:cs="Times New Roman"/>
          <w:szCs w:val="21"/>
        </w:rPr>
        <w:endnoteRef/>
      </w:r>
      <w:r w:rsidRPr="00C1147A">
        <w:rPr>
          <w:rFonts w:ascii="楷体" w:eastAsia="楷体" w:hAnsi="楷体" w:cs="Times New Roman"/>
          <w:szCs w:val="21"/>
        </w:rPr>
        <w:t>联合国电子政务调查报告[EB/OL].</w:t>
      </w:r>
    </w:p>
    <w:p w14:paraId="02470A64" w14:textId="77777777" w:rsidR="00000FE1" w:rsidRPr="00C1147A" w:rsidRDefault="00000000" w:rsidP="001D277C">
      <w:pPr>
        <w:pStyle w:val="a5"/>
        <w:adjustRightInd w:val="0"/>
        <w:ind w:left="105"/>
        <w:rPr>
          <w:rFonts w:ascii="楷体" w:eastAsia="楷体" w:hAnsi="楷体" w:cs="Times New Roman"/>
          <w:szCs w:val="21"/>
        </w:rPr>
      </w:pPr>
      <w:r w:rsidRPr="00C1147A">
        <w:rPr>
          <w:rFonts w:ascii="楷体" w:eastAsia="楷体" w:hAnsi="楷体" w:cs="Times New Roman"/>
          <w:szCs w:val="21"/>
        </w:rPr>
        <w:t>(</w:t>
      </w:r>
      <w:r w:rsidRPr="00C1147A">
        <w:rPr>
          <w:rFonts w:ascii="楷体" w:eastAsia="楷体" w:hAnsi="楷体" w:cs="Times New Roman"/>
          <w:szCs w:val="21"/>
          <w:shd w:val="clear" w:color="auto" w:fill="FFFFFF"/>
        </w:rPr>
        <w:t>2022-12-26</w:t>
      </w:r>
      <w:proofErr w:type="gramStart"/>
      <w:r w:rsidRPr="00C1147A">
        <w:rPr>
          <w:rFonts w:ascii="楷体" w:eastAsia="楷体" w:hAnsi="楷体" w:cs="Times New Roman"/>
          <w:szCs w:val="21"/>
          <w:shd w:val="clear" w:color="auto" w:fill="FFFFFF"/>
        </w:rPr>
        <w:t>).</w:t>
      </w:r>
      <w:r w:rsidRPr="00C1147A">
        <w:rPr>
          <w:rFonts w:ascii="楷体" w:eastAsia="楷体" w:hAnsi="楷体" w:cs="Times New Roman"/>
          <w:szCs w:val="21"/>
        </w:rPr>
        <w:t>http://www.egovernment.gov.cn/art/2022/12/26/art_476_6605.html</w:t>
      </w:r>
      <w:proofErr w:type="gramEnd"/>
      <w:r w:rsidRPr="00C1147A">
        <w:rPr>
          <w:rFonts w:ascii="楷体" w:eastAsia="楷体" w:hAnsi="楷体" w:cs="Times New Roman"/>
          <w:szCs w:val="21"/>
        </w:rPr>
        <w:t>.</w:t>
      </w:r>
    </w:p>
  </w:endnote>
  <w:endnote w:id="3">
    <w:p w14:paraId="7A665ACB" w14:textId="65576E1A" w:rsidR="00000FE1" w:rsidRPr="00C1147A" w:rsidRDefault="00000000" w:rsidP="001D277C">
      <w:pPr>
        <w:pStyle w:val="a5"/>
        <w:adjustRightInd w:val="0"/>
        <w:ind w:left="105" w:hangingChars="50" w:hanging="105"/>
        <w:rPr>
          <w:rFonts w:ascii="楷体" w:eastAsia="楷体" w:hAnsi="楷体" w:cs="Times New Roman"/>
          <w:szCs w:val="21"/>
        </w:rPr>
      </w:pPr>
      <w:r w:rsidRPr="00C1147A">
        <w:rPr>
          <w:rStyle w:val="af1"/>
          <w:rFonts w:ascii="楷体" w:eastAsia="楷体" w:hAnsi="楷体" w:cs="Times New Roman"/>
          <w:szCs w:val="21"/>
        </w:rPr>
        <w:endnoteRef/>
      </w:r>
      <w:r w:rsidRPr="00C1147A">
        <w:rPr>
          <w:rFonts w:ascii="楷体" w:eastAsia="楷体" w:hAnsi="楷体" w:cs="Times New Roman"/>
          <w:szCs w:val="21"/>
        </w:rPr>
        <w:t>张明.数字公安：基本逻辑、治理方式与实践进路[J].中国人民公安大学学报</w:t>
      </w:r>
      <w:r w:rsidRPr="00C1147A">
        <w:rPr>
          <w:rFonts w:ascii="楷体" w:eastAsia="楷体" w:hAnsi="楷体" w:cs="Times New Roman" w:hint="eastAsia"/>
          <w:szCs w:val="21"/>
        </w:rPr>
        <w:t>(</w:t>
      </w:r>
      <w:r w:rsidRPr="00C1147A">
        <w:rPr>
          <w:rFonts w:ascii="楷体" w:eastAsia="楷体" w:hAnsi="楷体" w:cs="Times New Roman"/>
          <w:szCs w:val="21"/>
        </w:rPr>
        <w:t>社会科学版</w:t>
      </w:r>
      <w:r w:rsidRPr="00C1147A">
        <w:rPr>
          <w:rFonts w:ascii="楷体" w:eastAsia="楷体" w:hAnsi="楷体" w:cs="Times New Roman" w:hint="eastAsia"/>
          <w:szCs w:val="21"/>
        </w:rPr>
        <w:t>)</w:t>
      </w:r>
      <w:r w:rsidRPr="00C1147A">
        <w:rPr>
          <w:rFonts w:ascii="楷体" w:eastAsia="楷体" w:hAnsi="楷体" w:cs="Times New Roman"/>
          <w:szCs w:val="21"/>
        </w:rPr>
        <w:t>,</w:t>
      </w:r>
      <w:r w:rsidRPr="00C1147A">
        <w:rPr>
          <w:rFonts w:ascii="楷体" w:eastAsia="楷体" w:hAnsi="楷体" w:cs="Times New Roman" w:hint="eastAsia"/>
          <w:szCs w:val="21"/>
        </w:rPr>
        <w:t xml:space="preserve"> </w:t>
      </w:r>
      <w:r w:rsidRPr="00C1147A">
        <w:rPr>
          <w:rFonts w:ascii="楷体" w:eastAsia="楷体" w:hAnsi="楷体" w:cs="Times New Roman"/>
          <w:szCs w:val="21"/>
        </w:rPr>
        <w:t>2022(5):110-116.</w:t>
      </w:r>
    </w:p>
  </w:endnote>
  <w:endnote w:id="4">
    <w:p w14:paraId="43B60DFE" w14:textId="6627D2CE" w:rsidR="00000FE1" w:rsidRPr="00C1147A" w:rsidRDefault="00000000" w:rsidP="001D277C">
      <w:pPr>
        <w:pStyle w:val="a5"/>
        <w:adjustRightInd w:val="0"/>
        <w:ind w:left="105" w:hangingChars="50" w:hanging="105"/>
        <w:rPr>
          <w:rFonts w:ascii="楷体" w:eastAsia="楷体" w:hAnsi="楷体" w:cs="Times New Roman"/>
          <w:szCs w:val="21"/>
        </w:rPr>
      </w:pPr>
      <w:r w:rsidRPr="00C1147A">
        <w:rPr>
          <w:rStyle w:val="af1"/>
          <w:rFonts w:ascii="楷体" w:eastAsia="楷体" w:hAnsi="楷体"/>
          <w:szCs w:val="21"/>
        </w:rPr>
        <w:endnoteRef/>
      </w:r>
      <w:r w:rsidRPr="00C1147A">
        <w:rPr>
          <w:rFonts w:ascii="楷体" w:eastAsia="楷体" w:hAnsi="楷体" w:cs="Times New Roman"/>
          <w:szCs w:val="21"/>
        </w:rPr>
        <w:fldChar w:fldCharType="begin"/>
      </w:r>
      <w:r w:rsidRPr="00C1147A">
        <w:rPr>
          <w:rFonts w:ascii="楷体" w:eastAsia="楷体" w:hAnsi="楷体" w:cs="Times New Roman"/>
          <w:szCs w:val="21"/>
        </w:rPr>
        <w:instrText xml:space="preserve"> HYPERLINK "https://www.gov.cn/zhengce/2023-02/27/content_5743484.htm" </w:instrText>
      </w:r>
      <w:r w:rsidRPr="00C1147A">
        <w:rPr>
          <w:rFonts w:ascii="楷体" w:eastAsia="楷体" w:hAnsi="楷体" w:cs="Times New Roman"/>
          <w:szCs w:val="21"/>
        </w:rPr>
      </w:r>
      <w:r w:rsidRPr="00C1147A">
        <w:rPr>
          <w:rFonts w:ascii="楷体" w:eastAsia="楷体" w:hAnsi="楷体" w:cs="Times New Roman"/>
          <w:szCs w:val="21"/>
        </w:rPr>
        <w:fldChar w:fldCharType="separate"/>
      </w:r>
      <w:r w:rsidRPr="00C1147A">
        <w:rPr>
          <w:rFonts w:ascii="楷体" w:eastAsia="楷体" w:hAnsi="楷体" w:cs="Times New Roman"/>
          <w:szCs w:val="21"/>
        </w:rPr>
        <w:t>中共中央 国务院印发《数字中国建设整体布局规划》[EB/OL].</w:t>
      </w:r>
    </w:p>
    <w:p w14:paraId="3A439793" w14:textId="77777777" w:rsidR="00000FE1" w:rsidRPr="00C1147A" w:rsidRDefault="00000000" w:rsidP="001D277C">
      <w:pPr>
        <w:pStyle w:val="a5"/>
        <w:adjustRightInd w:val="0"/>
        <w:ind w:left="105"/>
        <w:rPr>
          <w:rFonts w:ascii="楷体" w:eastAsia="楷体" w:hAnsi="楷体" w:cs="Times New Roman"/>
          <w:szCs w:val="21"/>
        </w:rPr>
      </w:pPr>
      <w:r w:rsidRPr="00C1147A">
        <w:rPr>
          <w:rFonts w:ascii="楷体" w:eastAsia="楷体" w:hAnsi="楷体" w:cs="Times New Roman"/>
          <w:szCs w:val="21"/>
        </w:rPr>
        <w:t>(2023-02-27</w:t>
      </w:r>
      <w:proofErr w:type="gramStart"/>
      <w:r w:rsidRPr="00C1147A">
        <w:rPr>
          <w:rFonts w:ascii="楷体" w:eastAsia="楷体" w:hAnsi="楷体" w:cs="Times New Roman"/>
          <w:szCs w:val="21"/>
        </w:rPr>
        <w:t>).https://www.gov.cn/zhengce/2023-02/27/content_5743484.htm</w:t>
      </w:r>
      <w:proofErr w:type="gramEnd"/>
      <w:r w:rsidRPr="00C1147A">
        <w:rPr>
          <w:rFonts w:ascii="楷体" w:eastAsia="楷体" w:hAnsi="楷体" w:cs="Times New Roman"/>
          <w:szCs w:val="21"/>
        </w:rPr>
        <w:fldChar w:fldCharType="end"/>
      </w:r>
      <w:r w:rsidRPr="00C1147A">
        <w:rPr>
          <w:rFonts w:ascii="楷体" w:eastAsia="楷体" w:hAnsi="楷体" w:cs="Times New Roman"/>
          <w:szCs w:val="21"/>
        </w:rPr>
        <w:t>.</w:t>
      </w:r>
    </w:p>
  </w:endnote>
  <w:endnote w:id="5">
    <w:p w14:paraId="4E1AB51F" w14:textId="20CF103D" w:rsidR="00000FE1" w:rsidRPr="00C1147A" w:rsidRDefault="00000000" w:rsidP="001D277C">
      <w:pPr>
        <w:pStyle w:val="a5"/>
        <w:adjustRightInd w:val="0"/>
        <w:ind w:left="105" w:hangingChars="50" w:hanging="105"/>
        <w:rPr>
          <w:rFonts w:ascii="楷体" w:eastAsia="楷体" w:hAnsi="楷体" w:cs="Times New Roman"/>
          <w:szCs w:val="21"/>
        </w:rPr>
      </w:pPr>
      <w:r w:rsidRPr="00C1147A">
        <w:rPr>
          <w:rStyle w:val="af1"/>
          <w:rFonts w:ascii="楷体" w:eastAsia="楷体" w:hAnsi="楷体"/>
          <w:szCs w:val="21"/>
        </w:rPr>
        <w:endnoteRef/>
      </w:r>
      <w:r w:rsidRPr="00C1147A">
        <w:rPr>
          <w:rFonts w:ascii="楷体" w:eastAsia="楷体" w:hAnsi="楷体" w:cs="Times New Roman"/>
          <w:szCs w:val="21"/>
        </w:rPr>
        <w:t>黄璜.数字政府: 政策、特征与概念[J].治理研究，2020</w:t>
      </w:r>
      <w:r w:rsidRPr="00C1147A">
        <w:rPr>
          <w:rFonts w:ascii="楷体" w:eastAsia="楷体" w:hAnsi="楷体" w:cs="Times New Roman" w:hint="eastAsia"/>
          <w:szCs w:val="21"/>
        </w:rPr>
        <w:t>(</w:t>
      </w:r>
      <w:r w:rsidRPr="00C1147A">
        <w:rPr>
          <w:rFonts w:ascii="楷体" w:eastAsia="楷体" w:hAnsi="楷体" w:cs="Times New Roman"/>
          <w:szCs w:val="21"/>
        </w:rPr>
        <w:t>3</w:t>
      </w:r>
      <w:r w:rsidRPr="00C1147A">
        <w:rPr>
          <w:rFonts w:ascii="楷体" w:eastAsia="楷体" w:hAnsi="楷体" w:cs="Times New Roman" w:hint="eastAsia"/>
          <w:szCs w:val="21"/>
        </w:rPr>
        <w:t>):</w:t>
      </w:r>
      <w:r w:rsidRPr="00C1147A">
        <w:rPr>
          <w:rFonts w:ascii="楷体" w:eastAsia="楷体" w:hAnsi="楷体" w:cs="Times New Roman"/>
          <w:szCs w:val="21"/>
        </w:rPr>
        <w:t>6-15.</w:t>
      </w:r>
    </w:p>
  </w:endnote>
  <w:endnote w:id="6">
    <w:p w14:paraId="71A3547B" w14:textId="42AEC11D" w:rsidR="00000FE1" w:rsidRPr="00C1147A" w:rsidRDefault="00000000" w:rsidP="001D277C">
      <w:pPr>
        <w:pStyle w:val="a5"/>
        <w:adjustRightInd w:val="0"/>
        <w:ind w:left="105" w:hangingChars="50" w:hanging="105"/>
        <w:rPr>
          <w:rFonts w:ascii="楷体" w:eastAsia="楷体" w:hAnsi="楷体" w:cs="Times New Roman"/>
          <w:szCs w:val="21"/>
        </w:rPr>
      </w:pPr>
      <w:r w:rsidRPr="00C1147A">
        <w:rPr>
          <w:rStyle w:val="af1"/>
          <w:rFonts w:ascii="楷体" w:eastAsia="楷体" w:hAnsi="楷体" w:cs="Times New Roman"/>
          <w:szCs w:val="21"/>
        </w:rPr>
        <w:endnoteRef/>
      </w:r>
      <w:r w:rsidRPr="00C1147A">
        <w:rPr>
          <w:rFonts w:ascii="楷体" w:eastAsia="楷体" w:hAnsi="楷体" w:cs="Times New Roman"/>
          <w:szCs w:val="21"/>
        </w:rPr>
        <w:t>赵金旭,赵娟,</w:t>
      </w:r>
      <w:proofErr w:type="gramStart"/>
      <w:r w:rsidRPr="00C1147A">
        <w:rPr>
          <w:rFonts w:ascii="楷体" w:eastAsia="楷体" w:hAnsi="楷体" w:cs="Times New Roman"/>
          <w:szCs w:val="21"/>
        </w:rPr>
        <w:t>孟天广</w:t>
      </w:r>
      <w:proofErr w:type="gramEnd"/>
      <w:r w:rsidRPr="00C1147A">
        <w:rPr>
          <w:rFonts w:ascii="楷体" w:eastAsia="楷体" w:hAnsi="楷体" w:cs="Times New Roman"/>
          <w:szCs w:val="21"/>
        </w:rPr>
        <w:t xml:space="preserve">.数字政府发展的理论框架与评估体系研究——基于 31 </w:t>
      </w:r>
      <w:proofErr w:type="gramStart"/>
      <w:r w:rsidRPr="00C1147A">
        <w:rPr>
          <w:rFonts w:ascii="楷体" w:eastAsia="楷体" w:hAnsi="楷体" w:cs="Times New Roman"/>
          <w:szCs w:val="21"/>
        </w:rPr>
        <w:t>个</w:t>
      </w:r>
      <w:proofErr w:type="gramEnd"/>
      <w:r w:rsidRPr="00C1147A">
        <w:rPr>
          <w:rFonts w:ascii="楷体" w:eastAsia="楷体" w:hAnsi="楷体" w:cs="Times New Roman"/>
          <w:szCs w:val="21"/>
        </w:rPr>
        <w:t xml:space="preserve">省级行政单位和 101 </w:t>
      </w:r>
      <w:proofErr w:type="gramStart"/>
      <w:r w:rsidRPr="00C1147A">
        <w:rPr>
          <w:rFonts w:ascii="楷体" w:eastAsia="楷体" w:hAnsi="楷体" w:cs="Times New Roman"/>
          <w:szCs w:val="21"/>
        </w:rPr>
        <w:t>个</w:t>
      </w:r>
      <w:proofErr w:type="gramEnd"/>
      <w:r w:rsidRPr="00C1147A">
        <w:rPr>
          <w:rFonts w:ascii="楷体" w:eastAsia="楷体" w:hAnsi="楷体" w:cs="Times New Roman"/>
          <w:szCs w:val="21"/>
        </w:rPr>
        <w:t>大中城市的实证分析[J].数字政府治理</w:t>
      </w:r>
      <w:r w:rsidRPr="00C1147A">
        <w:rPr>
          <w:rFonts w:ascii="楷体" w:eastAsia="楷体" w:hAnsi="楷体" w:cs="Times New Roman" w:hint="eastAsia"/>
          <w:szCs w:val="21"/>
        </w:rPr>
        <w:t xml:space="preserve">, </w:t>
      </w:r>
      <w:r w:rsidRPr="00C1147A">
        <w:rPr>
          <w:rFonts w:ascii="楷体" w:eastAsia="楷体" w:hAnsi="楷体" w:cs="Times New Roman"/>
          <w:szCs w:val="21"/>
        </w:rPr>
        <w:t>2022</w:t>
      </w:r>
      <w:r w:rsidRPr="00C1147A">
        <w:rPr>
          <w:rFonts w:ascii="楷体" w:eastAsia="楷体" w:hAnsi="楷体" w:cs="Times New Roman" w:hint="eastAsia"/>
          <w:szCs w:val="21"/>
        </w:rPr>
        <w:t>(</w:t>
      </w:r>
      <w:r w:rsidRPr="00C1147A">
        <w:rPr>
          <w:rFonts w:ascii="楷体" w:eastAsia="楷体" w:hAnsi="楷体" w:cs="Times New Roman"/>
          <w:szCs w:val="21"/>
        </w:rPr>
        <w:t xml:space="preserve"> 6 </w:t>
      </w:r>
      <w:r w:rsidRPr="00C1147A">
        <w:rPr>
          <w:rFonts w:ascii="楷体" w:eastAsia="楷体" w:hAnsi="楷体" w:cs="Times New Roman" w:hint="eastAsia"/>
          <w:szCs w:val="21"/>
        </w:rPr>
        <w:t>)</w:t>
      </w:r>
      <w:r w:rsidRPr="00C1147A">
        <w:rPr>
          <w:rFonts w:ascii="楷体" w:eastAsia="楷体" w:hAnsi="楷体" w:cs="Times New Roman"/>
          <w:szCs w:val="21"/>
        </w:rPr>
        <w:t>:49-58.</w:t>
      </w:r>
    </w:p>
  </w:endnote>
  <w:endnote w:id="7">
    <w:p w14:paraId="21ECD3F1" w14:textId="45333DEA" w:rsidR="00000FE1" w:rsidRPr="00C1147A" w:rsidRDefault="00000000" w:rsidP="001D277C">
      <w:pPr>
        <w:pStyle w:val="a5"/>
        <w:adjustRightInd w:val="0"/>
        <w:ind w:left="105" w:hangingChars="50" w:hanging="105"/>
        <w:rPr>
          <w:rFonts w:ascii="楷体" w:eastAsia="楷体" w:hAnsi="楷体" w:cs="Times New Roman"/>
          <w:szCs w:val="21"/>
        </w:rPr>
      </w:pPr>
      <w:r w:rsidRPr="00C1147A">
        <w:rPr>
          <w:rStyle w:val="af1"/>
          <w:rFonts w:ascii="楷体" w:eastAsia="楷体" w:hAnsi="楷体" w:cs="Times New Roman"/>
          <w:szCs w:val="21"/>
        </w:rPr>
        <w:endnoteRef/>
      </w:r>
      <w:r w:rsidRPr="00C1147A">
        <w:rPr>
          <w:rFonts w:ascii="楷体" w:eastAsia="楷体" w:hAnsi="楷体" w:cs="Times New Roman"/>
          <w:szCs w:val="21"/>
        </w:rPr>
        <w:t>张锐昕.中国数字政府的核心议题与价值评析[J].2022(6):68-79.</w:t>
      </w:r>
    </w:p>
  </w:endnote>
  <w:endnote w:id="8">
    <w:p w14:paraId="158B95B3" w14:textId="59DB25AE" w:rsidR="00000FE1" w:rsidRPr="00C1147A" w:rsidRDefault="00000000" w:rsidP="001D277C">
      <w:pPr>
        <w:pStyle w:val="a5"/>
        <w:adjustRightInd w:val="0"/>
        <w:ind w:left="105" w:hangingChars="50" w:hanging="105"/>
        <w:rPr>
          <w:rFonts w:ascii="楷体" w:eastAsia="楷体" w:hAnsi="楷体" w:cs="Times New Roman"/>
          <w:szCs w:val="21"/>
        </w:rPr>
      </w:pPr>
      <w:r w:rsidRPr="00C1147A">
        <w:rPr>
          <w:rStyle w:val="af1"/>
          <w:rFonts w:ascii="楷体" w:eastAsia="楷体" w:hAnsi="楷体" w:cs="Times New Roman"/>
          <w:szCs w:val="21"/>
        </w:rPr>
        <w:endnoteRef/>
      </w:r>
      <w:proofErr w:type="gramStart"/>
      <w:r w:rsidRPr="00C1147A">
        <w:rPr>
          <w:rFonts w:ascii="楷体" w:eastAsia="楷体" w:hAnsi="楷体" w:cs="Times New Roman"/>
          <w:szCs w:val="21"/>
        </w:rPr>
        <w:t>刘密霞</w:t>
      </w:r>
      <w:proofErr w:type="gramEnd"/>
      <w:r w:rsidRPr="00C1147A">
        <w:rPr>
          <w:rFonts w:ascii="楷体" w:eastAsia="楷体" w:hAnsi="楷体" w:cs="Times New Roman"/>
          <w:szCs w:val="21"/>
        </w:rPr>
        <w:t>.数字化转型推进国家治理现代化研究——以数字中国建设为例[J].</w:t>
      </w:r>
      <w:hyperlink r:id="rId1" w:tgtFrame="https://kns.cnki.net/kcms2/article/_blank" w:history="1">
        <w:r w:rsidRPr="00C1147A">
          <w:rPr>
            <w:rFonts w:ascii="楷体" w:eastAsia="楷体" w:hAnsi="楷体" w:cs="Times New Roman" w:hint="eastAsia"/>
            <w:szCs w:val="21"/>
          </w:rPr>
          <w:t>行政管理改革</w:t>
        </w:r>
      </w:hyperlink>
      <w:r w:rsidRPr="00C1147A">
        <w:rPr>
          <w:rFonts w:ascii="楷体" w:eastAsia="楷体" w:hAnsi="楷体" w:cs="Times New Roman" w:hint="eastAsia"/>
          <w:szCs w:val="21"/>
        </w:rPr>
        <w:t xml:space="preserve">, </w:t>
      </w:r>
      <w:r w:rsidRPr="00C1147A">
        <w:rPr>
          <w:rFonts w:ascii="楷体" w:eastAsia="楷体" w:hAnsi="楷体" w:cs="Times New Roman"/>
          <w:szCs w:val="21"/>
        </w:rPr>
        <w:t>2022(9):13-20.</w:t>
      </w:r>
    </w:p>
  </w:endnote>
  <w:endnote w:id="9">
    <w:p w14:paraId="26FAC301" w14:textId="77777777" w:rsidR="00000FE1" w:rsidRPr="00C1147A" w:rsidRDefault="00000000" w:rsidP="001D277C">
      <w:pPr>
        <w:pStyle w:val="ab"/>
        <w:adjustRightInd w:val="0"/>
        <w:ind w:left="63" w:hangingChars="30" w:hanging="63"/>
        <w:rPr>
          <w:rFonts w:ascii="楷体" w:eastAsia="楷体" w:hAnsi="楷体" w:cs="Times New Roman"/>
          <w:sz w:val="21"/>
          <w:szCs w:val="21"/>
        </w:rPr>
      </w:pPr>
      <w:r w:rsidRPr="00C1147A">
        <w:rPr>
          <w:rStyle w:val="af1"/>
          <w:rFonts w:ascii="楷体" w:eastAsia="楷体" w:hAnsi="楷体" w:cs="Times New Roman"/>
          <w:sz w:val="21"/>
          <w:szCs w:val="21"/>
        </w:rPr>
        <w:endnoteRef/>
      </w:r>
      <w:proofErr w:type="gramStart"/>
      <w:r w:rsidRPr="00C1147A">
        <w:rPr>
          <w:rFonts w:ascii="楷体" w:eastAsia="楷体" w:hAnsi="楷体" w:cs="Times New Roman"/>
          <w:sz w:val="21"/>
          <w:szCs w:val="21"/>
        </w:rPr>
        <w:t>DunleavyP,MargettsH</w:t>
      </w:r>
      <w:proofErr w:type="gramEnd"/>
      <w:r w:rsidRPr="00C1147A">
        <w:rPr>
          <w:rFonts w:ascii="楷体" w:eastAsia="楷体" w:hAnsi="楷体" w:cs="Times New Roman"/>
          <w:sz w:val="21"/>
          <w:szCs w:val="21"/>
        </w:rPr>
        <w:t>,BastowS,etal.Newpublicmanagementisdead-longlivedigital-eragovernance[J].JournalofPublicAdministrationResearchandTheory,2006,16(03):467-494.</w:t>
      </w:r>
    </w:p>
  </w:endnote>
  <w:endnote w:id="10">
    <w:p w14:paraId="7D17C212" w14:textId="47415EB9" w:rsidR="00000FE1" w:rsidRPr="00C1147A" w:rsidRDefault="00000000" w:rsidP="001D277C">
      <w:pPr>
        <w:pStyle w:val="a5"/>
        <w:adjustRightInd w:val="0"/>
        <w:ind w:left="105" w:hangingChars="50" w:hanging="105"/>
        <w:rPr>
          <w:rFonts w:ascii="楷体" w:eastAsia="楷体" w:hAnsi="楷体" w:cs="Times New Roman"/>
          <w:szCs w:val="21"/>
        </w:rPr>
      </w:pPr>
      <w:r w:rsidRPr="00C1147A">
        <w:rPr>
          <w:rStyle w:val="af1"/>
          <w:rFonts w:ascii="楷体" w:eastAsia="楷体" w:hAnsi="楷体" w:cs="Times New Roman"/>
          <w:szCs w:val="21"/>
        </w:rPr>
        <w:endnoteRef/>
      </w:r>
      <w:r w:rsidRPr="00C1147A">
        <w:rPr>
          <w:rFonts w:ascii="楷体" w:eastAsia="楷体" w:hAnsi="楷体" w:cs="Times New Roman"/>
          <w:szCs w:val="21"/>
        </w:rPr>
        <w:t>赵金旭,赵娟,</w:t>
      </w:r>
      <w:proofErr w:type="gramStart"/>
      <w:r w:rsidRPr="00C1147A">
        <w:rPr>
          <w:rFonts w:ascii="楷体" w:eastAsia="楷体" w:hAnsi="楷体" w:cs="Times New Roman"/>
          <w:szCs w:val="21"/>
        </w:rPr>
        <w:t>孟天广</w:t>
      </w:r>
      <w:proofErr w:type="gramEnd"/>
      <w:r w:rsidRPr="00C1147A">
        <w:rPr>
          <w:rFonts w:ascii="楷体" w:eastAsia="楷体" w:hAnsi="楷体" w:cs="Times New Roman"/>
          <w:szCs w:val="21"/>
        </w:rPr>
        <w:t>.数字政府发展的理论框架与评估体系研究——基于</w:t>
      </w:r>
      <w:r w:rsidRPr="00C1147A">
        <w:rPr>
          <w:rFonts w:ascii="楷体" w:eastAsia="楷体" w:hAnsi="楷体" w:cs="Times New Roman" w:hint="eastAsia"/>
          <w:szCs w:val="21"/>
        </w:rPr>
        <w:t>31</w:t>
      </w:r>
      <w:r w:rsidRPr="00C1147A">
        <w:rPr>
          <w:rFonts w:ascii="楷体" w:eastAsia="楷体" w:hAnsi="楷体" w:cs="Times New Roman"/>
          <w:szCs w:val="21"/>
        </w:rPr>
        <w:t>个省级行政单位和</w:t>
      </w:r>
      <w:r w:rsidRPr="00C1147A">
        <w:rPr>
          <w:rFonts w:ascii="楷体" w:eastAsia="楷体" w:hAnsi="楷体" w:cs="Times New Roman" w:hint="eastAsia"/>
          <w:szCs w:val="21"/>
        </w:rPr>
        <w:t>101</w:t>
      </w:r>
      <w:r w:rsidRPr="00C1147A">
        <w:rPr>
          <w:rFonts w:ascii="楷体" w:eastAsia="楷体" w:hAnsi="楷体" w:cs="Times New Roman"/>
          <w:szCs w:val="21"/>
        </w:rPr>
        <w:t>个大中城市的实证分析[J]</w:t>
      </w:r>
      <w:r w:rsidRPr="00C1147A">
        <w:rPr>
          <w:rFonts w:ascii="楷体" w:eastAsia="楷体" w:hAnsi="楷体" w:cs="Times New Roman" w:hint="eastAsia"/>
          <w:szCs w:val="21"/>
        </w:rPr>
        <w:t>,</w:t>
      </w:r>
      <w:r w:rsidRPr="00C1147A">
        <w:rPr>
          <w:rFonts w:ascii="楷体" w:eastAsia="楷体" w:hAnsi="楷体" w:cs="Times New Roman"/>
          <w:szCs w:val="21"/>
        </w:rPr>
        <w:t>数字政府治理</w:t>
      </w:r>
      <w:r w:rsidRPr="00C1147A">
        <w:rPr>
          <w:rFonts w:ascii="楷体" w:eastAsia="楷体" w:hAnsi="楷体" w:cs="Times New Roman" w:hint="eastAsia"/>
          <w:szCs w:val="21"/>
        </w:rPr>
        <w:t xml:space="preserve">, </w:t>
      </w:r>
      <w:r w:rsidRPr="00C1147A">
        <w:rPr>
          <w:rFonts w:ascii="楷体" w:eastAsia="楷体" w:hAnsi="楷体" w:cs="Times New Roman"/>
          <w:szCs w:val="21"/>
        </w:rPr>
        <w:t>2022( 6 ):49-58.</w:t>
      </w:r>
    </w:p>
  </w:endnote>
  <w:endnote w:id="11">
    <w:p w14:paraId="137D1C09" w14:textId="31DBC93B" w:rsidR="00000FE1" w:rsidRPr="00C1147A" w:rsidRDefault="00000000" w:rsidP="001D277C">
      <w:pPr>
        <w:pStyle w:val="ab"/>
        <w:adjustRightInd w:val="0"/>
        <w:ind w:left="105" w:hangingChars="50" w:hanging="105"/>
        <w:rPr>
          <w:rFonts w:ascii="楷体" w:eastAsia="楷体" w:hAnsi="楷体" w:cs="Times New Roman"/>
          <w:sz w:val="21"/>
          <w:szCs w:val="21"/>
        </w:rPr>
      </w:pPr>
      <w:r w:rsidRPr="00C1147A">
        <w:rPr>
          <w:rStyle w:val="af1"/>
          <w:rFonts w:ascii="楷体" w:eastAsia="楷体" w:hAnsi="楷体" w:cs="Times New Roman"/>
          <w:sz w:val="21"/>
          <w:szCs w:val="21"/>
        </w:rPr>
        <w:endnoteRef/>
      </w:r>
      <w:r w:rsidRPr="00C1147A">
        <w:rPr>
          <w:rFonts w:ascii="楷体" w:eastAsia="楷体" w:hAnsi="楷体" w:cs="Times New Roman"/>
          <w:sz w:val="21"/>
          <w:szCs w:val="21"/>
        </w:rPr>
        <w:t>苏娜,徐敬灏.公安机关“大部制”改革思考[J].中国人民公安大学学报</w:t>
      </w:r>
      <w:r w:rsidRPr="00C1147A">
        <w:rPr>
          <w:rFonts w:ascii="楷体" w:eastAsia="楷体" w:hAnsi="楷体" w:cs="Times New Roman" w:hint="eastAsia"/>
          <w:sz w:val="21"/>
          <w:szCs w:val="21"/>
        </w:rPr>
        <w:t>(</w:t>
      </w:r>
      <w:r w:rsidRPr="00C1147A">
        <w:rPr>
          <w:rFonts w:ascii="楷体" w:eastAsia="楷体" w:hAnsi="楷体" w:cs="Times New Roman"/>
          <w:sz w:val="21"/>
          <w:szCs w:val="21"/>
        </w:rPr>
        <w:t>社会科学版</w:t>
      </w:r>
      <w:r w:rsidRPr="00C1147A">
        <w:rPr>
          <w:rFonts w:ascii="楷体" w:eastAsia="楷体" w:hAnsi="楷体" w:cs="Times New Roman" w:hint="eastAsia"/>
          <w:sz w:val="21"/>
          <w:szCs w:val="21"/>
        </w:rPr>
        <w:t xml:space="preserve">), </w:t>
      </w:r>
      <w:r w:rsidRPr="00C1147A">
        <w:rPr>
          <w:rFonts w:ascii="楷体" w:eastAsia="楷体" w:hAnsi="楷体" w:cs="Times New Roman"/>
          <w:sz w:val="21"/>
          <w:szCs w:val="21"/>
        </w:rPr>
        <w:t>2016(4):99-104.</w:t>
      </w:r>
    </w:p>
  </w:endnote>
  <w:endnote w:id="12">
    <w:p w14:paraId="41A94389" w14:textId="57C3B718" w:rsidR="00000FE1" w:rsidRPr="00C1147A" w:rsidRDefault="00000000" w:rsidP="001D277C">
      <w:pPr>
        <w:pStyle w:val="a5"/>
        <w:adjustRightInd w:val="0"/>
        <w:ind w:left="105" w:hangingChars="50" w:hanging="105"/>
        <w:rPr>
          <w:rFonts w:ascii="楷体" w:eastAsia="楷体" w:hAnsi="楷体" w:cs="Times New Roman"/>
          <w:szCs w:val="21"/>
        </w:rPr>
      </w:pPr>
      <w:r w:rsidRPr="00C1147A">
        <w:rPr>
          <w:rStyle w:val="af1"/>
          <w:rFonts w:ascii="楷体" w:eastAsia="楷体" w:hAnsi="楷体" w:cs="Times New Roman"/>
          <w:szCs w:val="21"/>
        </w:rPr>
        <w:endnoteRef/>
      </w:r>
      <w:r w:rsidRPr="00C1147A">
        <w:rPr>
          <w:rFonts w:ascii="楷体" w:eastAsia="楷体" w:hAnsi="楷体" w:cs="Times New Roman"/>
          <w:szCs w:val="21"/>
        </w:rPr>
        <w:t>刘晓洋</w:t>
      </w:r>
      <w:r w:rsidRPr="00C1147A">
        <w:rPr>
          <w:rFonts w:ascii="楷体" w:eastAsia="楷体" w:hAnsi="楷体" w:cs="Times New Roman" w:hint="eastAsia"/>
          <w:szCs w:val="21"/>
        </w:rPr>
        <w:t>.</w:t>
      </w:r>
      <w:r w:rsidRPr="00C1147A">
        <w:rPr>
          <w:rFonts w:ascii="楷体" w:eastAsia="楷体" w:hAnsi="楷体" w:cs="Times New Roman"/>
          <w:szCs w:val="21"/>
        </w:rPr>
        <w:t>思维与技术</w:t>
      </w:r>
      <w:r w:rsidRPr="00C1147A">
        <w:rPr>
          <w:rFonts w:ascii="楷体" w:eastAsia="楷体" w:hAnsi="楷体" w:cs="Times New Roman" w:hint="eastAsia"/>
          <w:szCs w:val="21"/>
        </w:rPr>
        <w:t>：</w:t>
      </w:r>
      <w:r w:rsidRPr="00C1147A">
        <w:rPr>
          <w:rFonts w:ascii="楷体" w:eastAsia="楷体" w:hAnsi="楷体" w:cs="Times New Roman"/>
          <w:szCs w:val="21"/>
        </w:rPr>
        <w:t>大数据支持下的政府流程再造.新疆师范大学学报</w:t>
      </w:r>
      <w:r w:rsidRPr="00C1147A">
        <w:rPr>
          <w:rFonts w:ascii="楷体" w:eastAsia="楷体" w:hAnsi="楷体" w:cs="Times New Roman" w:hint="eastAsia"/>
          <w:szCs w:val="21"/>
        </w:rPr>
        <w:t>(</w:t>
      </w:r>
      <w:r w:rsidRPr="00C1147A">
        <w:rPr>
          <w:rFonts w:ascii="楷体" w:eastAsia="楷体" w:hAnsi="楷体" w:cs="Times New Roman"/>
          <w:szCs w:val="21"/>
        </w:rPr>
        <w:t>哲学社会科学版</w:t>
      </w:r>
      <w:r w:rsidRPr="00C1147A">
        <w:rPr>
          <w:rFonts w:ascii="楷体" w:eastAsia="楷体" w:hAnsi="楷体" w:cs="Times New Roman" w:hint="eastAsia"/>
          <w:szCs w:val="21"/>
        </w:rPr>
        <w:t xml:space="preserve">), </w:t>
      </w:r>
      <w:r w:rsidRPr="00C1147A">
        <w:rPr>
          <w:rFonts w:ascii="楷体" w:eastAsia="楷体" w:hAnsi="楷体" w:cs="Times New Roman"/>
          <w:szCs w:val="21"/>
        </w:rPr>
        <w:t>2016(2):118-125.</w:t>
      </w:r>
    </w:p>
  </w:endnote>
  <w:endnote w:id="13">
    <w:p w14:paraId="1590B670" w14:textId="0A540BAF" w:rsidR="00000FE1" w:rsidRPr="00C1147A" w:rsidRDefault="00000000" w:rsidP="001D277C">
      <w:pPr>
        <w:pStyle w:val="a5"/>
        <w:adjustRightInd w:val="0"/>
        <w:ind w:left="105" w:hangingChars="50" w:hanging="105"/>
        <w:rPr>
          <w:rFonts w:ascii="楷体" w:eastAsia="楷体" w:hAnsi="楷体"/>
          <w:szCs w:val="21"/>
        </w:rPr>
      </w:pPr>
      <w:r w:rsidRPr="00C1147A">
        <w:rPr>
          <w:rStyle w:val="af1"/>
          <w:rFonts w:ascii="楷体" w:eastAsia="楷体" w:hAnsi="楷体"/>
          <w:szCs w:val="21"/>
        </w:rPr>
        <w:endnoteRef/>
      </w:r>
      <w:r w:rsidRPr="00C1147A">
        <w:rPr>
          <w:rFonts w:ascii="楷体" w:eastAsia="楷体" w:hAnsi="楷体" w:cs="Times New Roman"/>
          <w:szCs w:val="21"/>
        </w:rPr>
        <w:t>苏娜,徐敬灏.公安机关“大部制”改革思考[J].中国人民公安大学学报</w:t>
      </w:r>
      <w:r w:rsidRPr="00C1147A">
        <w:rPr>
          <w:rFonts w:ascii="楷体" w:eastAsia="楷体" w:hAnsi="楷体" w:cs="Times New Roman" w:hint="eastAsia"/>
          <w:szCs w:val="21"/>
        </w:rPr>
        <w:t>(</w:t>
      </w:r>
      <w:r w:rsidRPr="00C1147A">
        <w:rPr>
          <w:rFonts w:ascii="楷体" w:eastAsia="楷体" w:hAnsi="楷体" w:cs="Times New Roman"/>
          <w:szCs w:val="21"/>
        </w:rPr>
        <w:t>社会科学版</w:t>
      </w:r>
      <w:r w:rsidRPr="00C1147A">
        <w:rPr>
          <w:rFonts w:ascii="楷体" w:eastAsia="楷体" w:hAnsi="楷体" w:cs="Times New Roman" w:hint="eastAsia"/>
          <w:szCs w:val="21"/>
        </w:rPr>
        <w:t xml:space="preserve">), </w:t>
      </w:r>
      <w:r w:rsidRPr="00C1147A">
        <w:rPr>
          <w:rFonts w:ascii="楷体" w:eastAsia="楷体" w:hAnsi="楷体" w:cs="Times New Roman"/>
          <w:szCs w:val="21"/>
        </w:rPr>
        <w:t>2016(4):99-104.</w:t>
      </w:r>
    </w:p>
  </w:endnote>
  <w:endnote w:id="14">
    <w:p w14:paraId="6BB3AE18" w14:textId="5550E4A2" w:rsidR="00000FE1" w:rsidRPr="00C1147A" w:rsidRDefault="00000000" w:rsidP="001D277C">
      <w:pPr>
        <w:pStyle w:val="a5"/>
        <w:adjustRightInd w:val="0"/>
        <w:ind w:left="105" w:hangingChars="50" w:hanging="105"/>
        <w:rPr>
          <w:rFonts w:ascii="楷体" w:eastAsia="楷体" w:hAnsi="楷体" w:cs="Times New Roman"/>
          <w:szCs w:val="21"/>
        </w:rPr>
      </w:pPr>
      <w:r w:rsidRPr="00C1147A">
        <w:rPr>
          <w:rStyle w:val="af1"/>
          <w:rFonts w:ascii="楷体" w:eastAsia="楷体" w:hAnsi="楷体"/>
          <w:szCs w:val="21"/>
        </w:rPr>
        <w:endnoteRef/>
      </w:r>
      <w:r w:rsidRPr="00C1147A">
        <w:rPr>
          <w:rFonts w:ascii="楷体" w:eastAsia="楷体" w:hAnsi="楷体" w:cs="Times New Roman" w:hint="eastAsia"/>
          <w:szCs w:val="21"/>
        </w:rPr>
        <w:t>薛向君.公安机关大部门大警种制改革思考</w:t>
      </w:r>
      <w:r w:rsidRPr="00C1147A">
        <w:rPr>
          <w:rFonts w:ascii="楷体" w:eastAsia="楷体" w:hAnsi="楷体" w:cs="Times New Roman"/>
          <w:szCs w:val="21"/>
        </w:rPr>
        <w:t>[J].江苏警官学院学报</w:t>
      </w:r>
      <w:r w:rsidRPr="00C1147A">
        <w:rPr>
          <w:rFonts w:ascii="楷体" w:eastAsia="楷体" w:hAnsi="楷体" w:cs="Times New Roman" w:hint="eastAsia"/>
          <w:szCs w:val="21"/>
        </w:rPr>
        <w:t>, 2017(9):11-15.</w:t>
      </w:r>
    </w:p>
  </w:endnote>
  <w:endnote w:id="15">
    <w:p w14:paraId="672AAC87" w14:textId="1B5FED33" w:rsidR="00000FE1" w:rsidRPr="00C1147A" w:rsidRDefault="00000000" w:rsidP="001D277C">
      <w:pPr>
        <w:pStyle w:val="a5"/>
        <w:adjustRightInd w:val="0"/>
        <w:ind w:left="105" w:hangingChars="50" w:hanging="105"/>
        <w:rPr>
          <w:rFonts w:ascii="楷体" w:eastAsia="楷体" w:hAnsi="楷体"/>
          <w:szCs w:val="21"/>
        </w:rPr>
      </w:pPr>
      <w:r w:rsidRPr="00C1147A">
        <w:rPr>
          <w:rStyle w:val="af1"/>
          <w:rFonts w:ascii="楷体" w:eastAsia="楷体" w:hAnsi="楷体"/>
          <w:szCs w:val="21"/>
        </w:rPr>
        <w:endnoteRef/>
      </w:r>
      <w:r w:rsidRPr="00C1147A">
        <w:rPr>
          <w:rFonts w:ascii="楷体" w:eastAsia="楷体" w:hAnsi="楷体" w:cs="Times New Roman" w:hint="eastAsia"/>
          <w:szCs w:val="21"/>
        </w:rPr>
        <w:t>赵炜.公安改革40年：历程、经验、趋势</w:t>
      </w:r>
      <w:r w:rsidRPr="00C1147A">
        <w:rPr>
          <w:rFonts w:ascii="楷体" w:eastAsia="楷体" w:hAnsi="楷体" w:cs="Times New Roman"/>
          <w:szCs w:val="21"/>
        </w:rPr>
        <w:t>[J]</w:t>
      </w:r>
      <w:r w:rsidRPr="00C1147A">
        <w:rPr>
          <w:rFonts w:ascii="楷体" w:eastAsia="楷体" w:hAnsi="楷体" w:cs="Times New Roman" w:hint="eastAsia"/>
          <w:szCs w:val="21"/>
        </w:rPr>
        <w:t>.</w:t>
      </w:r>
      <w:r w:rsidRPr="00C1147A">
        <w:rPr>
          <w:rFonts w:ascii="楷体" w:eastAsia="楷体" w:hAnsi="楷体" w:cs="Times New Roman"/>
          <w:szCs w:val="21"/>
        </w:rPr>
        <w:t>中国人民公安大学学报</w:t>
      </w:r>
      <w:r w:rsidRPr="00C1147A">
        <w:rPr>
          <w:rFonts w:ascii="楷体" w:eastAsia="楷体" w:hAnsi="楷体" w:cs="Times New Roman" w:hint="eastAsia"/>
          <w:szCs w:val="21"/>
        </w:rPr>
        <w:t>(</w:t>
      </w:r>
      <w:r w:rsidRPr="00C1147A">
        <w:rPr>
          <w:rFonts w:ascii="楷体" w:eastAsia="楷体" w:hAnsi="楷体" w:cs="Times New Roman"/>
          <w:szCs w:val="21"/>
        </w:rPr>
        <w:t>社会科学版</w:t>
      </w:r>
      <w:r w:rsidRPr="00C1147A">
        <w:rPr>
          <w:rFonts w:ascii="楷体" w:eastAsia="楷体" w:hAnsi="楷体" w:cs="Times New Roman" w:hint="eastAsia"/>
          <w:szCs w:val="21"/>
        </w:rPr>
        <w:t>), 2018(2):1-11.</w:t>
      </w:r>
    </w:p>
  </w:endnote>
  <w:endnote w:id="16">
    <w:p w14:paraId="6B29A0C4" w14:textId="4A1B88E8" w:rsidR="00000FE1" w:rsidRPr="00C1147A" w:rsidRDefault="00000000" w:rsidP="001D277C">
      <w:pPr>
        <w:pStyle w:val="a5"/>
        <w:adjustRightInd w:val="0"/>
        <w:ind w:left="105" w:hangingChars="50" w:hanging="105"/>
        <w:rPr>
          <w:rFonts w:ascii="楷体" w:eastAsia="楷体" w:hAnsi="楷体" w:cs="Times New Roman"/>
          <w:szCs w:val="21"/>
        </w:rPr>
      </w:pPr>
      <w:r w:rsidRPr="00C1147A">
        <w:rPr>
          <w:rStyle w:val="af1"/>
          <w:rFonts w:ascii="楷体" w:eastAsia="楷体" w:hAnsi="楷体" w:cs="Times New Roman"/>
          <w:szCs w:val="21"/>
        </w:rPr>
        <w:endnoteRef/>
      </w:r>
      <w:r w:rsidRPr="00C1147A">
        <w:rPr>
          <w:rFonts w:ascii="楷体" w:eastAsia="楷体" w:hAnsi="楷体" w:cs="Times New Roman"/>
          <w:szCs w:val="21"/>
        </w:rPr>
        <w:t>赵金旭,赵娟,</w:t>
      </w:r>
      <w:proofErr w:type="gramStart"/>
      <w:r w:rsidRPr="00C1147A">
        <w:rPr>
          <w:rFonts w:ascii="楷体" w:eastAsia="楷体" w:hAnsi="楷体" w:cs="Times New Roman"/>
          <w:szCs w:val="21"/>
        </w:rPr>
        <w:t>孟天广</w:t>
      </w:r>
      <w:proofErr w:type="gramEnd"/>
      <w:r w:rsidRPr="00C1147A">
        <w:rPr>
          <w:rFonts w:ascii="楷体" w:eastAsia="楷体" w:hAnsi="楷体" w:cs="Times New Roman"/>
          <w:szCs w:val="21"/>
        </w:rPr>
        <w:t>.数字政府发展的理论框架与评估体系研究——基于</w:t>
      </w:r>
      <w:r w:rsidRPr="00C1147A">
        <w:rPr>
          <w:rFonts w:ascii="楷体" w:eastAsia="楷体" w:hAnsi="楷体" w:cs="Times New Roman" w:hint="eastAsia"/>
          <w:szCs w:val="21"/>
        </w:rPr>
        <w:t>31</w:t>
      </w:r>
      <w:r w:rsidRPr="00C1147A">
        <w:rPr>
          <w:rFonts w:ascii="楷体" w:eastAsia="楷体" w:hAnsi="楷体" w:cs="Times New Roman"/>
          <w:szCs w:val="21"/>
        </w:rPr>
        <w:t>个省级行政单位和</w:t>
      </w:r>
      <w:r w:rsidRPr="00C1147A">
        <w:rPr>
          <w:rFonts w:ascii="楷体" w:eastAsia="楷体" w:hAnsi="楷体" w:cs="Times New Roman" w:hint="eastAsia"/>
          <w:szCs w:val="21"/>
        </w:rPr>
        <w:t>101</w:t>
      </w:r>
      <w:r w:rsidRPr="00C1147A">
        <w:rPr>
          <w:rFonts w:ascii="楷体" w:eastAsia="楷体" w:hAnsi="楷体" w:cs="Times New Roman"/>
          <w:szCs w:val="21"/>
        </w:rPr>
        <w:t>个大中城市的实证分析[J].数字政府治理</w:t>
      </w:r>
      <w:r w:rsidRPr="00C1147A">
        <w:rPr>
          <w:rFonts w:ascii="楷体" w:eastAsia="楷体" w:hAnsi="楷体" w:cs="Times New Roman" w:hint="eastAsia"/>
          <w:szCs w:val="21"/>
        </w:rPr>
        <w:t xml:space="preserve">, </w:t>
      </w:r>
      <w:r w:rsidRPr="00C1147A">
        <w:rPr>
          <w:rFonts w:ascii="楷体" w:eastAsia="楷体" w:hAnsi="楷体" w:cs="Times New Roman"/>
          <w:szCs w:val="21"/>
        </w:rPr>
        <w:t>2022</w:t>
      </w:r>
      <w:r w:rsidRPr="00C1147A">
        <w:rPr>
          <w:rFonts w:ascii="楷体" w:eastAsia="楷体" w:hAnsi="楷体" w:cs="Times New Roman" w:hint="eastAsia"/>
          <w:szCs w:val="21"/>
        </w:rPr>
        <w:t>(</w:t>
      </w:r>
      <w:r w:rsidRPr="00C1147A">
        <w:rPr>
          <w:rFonts w:ascii="楷体" w:eastAsia="楷体" w:hAnsi="楷体" w:cs="Times New Roman"/>
          <w:szCs w:val="21"/>
        </w:rPr>
        <w:t>6</w:t>
      </w:r>
      <w:r w:rsidRPr="00C1147A">
        <w:rPr>
          <w:rFonts w:ascii="楷体" w:eastAsia="楷体" w:hAnsi="楷体" w:cs="Times New Roman" w:hint="eastAsia"/>
          <w:szCs w:val="21"/>
        </w:rPr>
        <w:t>)</w:t>
      </w:r>
      <w:r w:rsidRPr="00C1147A">
        <w:rPr>
          <w:rFonts w:ascii="楷体" w:eastAsia="楷体" w:hAnsi="楷体" w:cs="Times New Roman"/>
          <w:szCs w:val="21"/>
        </w:rPr>
        <w:t>:49-58.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TimesNewRomanPSMT">
    <w:altName w:val="Times New Roman"/>
    <w:charset w:val="00"/>
    <w:family w:val="auto"/>
    <w:pitch w:val="default"/>
  </w:font>
  <w:font w:name="方正大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7E33" w14:textId="77777777" w:rsidR="00106089" w:rsidRDefault="00106089" w:rsidP="00072373">
      <w:pPr>
        <w:ind w:firstLineChars="200" w:firstLine="420"/>
      </w:pPr>
      <w:r>
        <w:separator/>
      </w:r>
    </w:p>
  </w:footnote>
  <w:footnote w:type="continuationSeparator" w:id="0">
    <w:p w14:paraId="76B6D9F3" w14:textId="77777777" w:rsidR="00106089" w:rsidRDefault="00106089">
      <w:r>
        <w:continuationSeparator/>
      </w:r>
    </w:p>
  </w:footnote>
  <w:footnote w:id="1">
    <w:p w14:paraId="3218B42A" w14:textId="63C06F1F" w:rsidR="001F0CAB" w:rsidRPr="001F0CAB" w:rsidRDefault="001F0CAB" w:rsidP="0082472B">
      <w:pPr>
        <w:pStyle w:val="ab"/>
        <w:adjustRightInd w:val="0"/>
        <w:ind w:firstLineChars="200" w:firstLine="420"/>
        <w:rPr>
          <w:rFonts w:ascii="楷体" w:eastAsia="楷体" w:hAnsi="楷体" w:hint="eastAsia"/>
          <w:sz w:val="21"/>
          <w:szCs w:val="21"/>
        </w:rPr>
      </w:pPr>
      <w:r w:rsidRPr="001F0CAB">
        <w:rPr>
          <w:rFonts w:ascii="楷体" w:eastAsia="楷体" w:hAnsi="楷体" w:cs="Times New Roman"/>
          <w:sz w:val="21"/>
          <w:szCs w:val="21"/>
        </w:rPr>
        <w:t>蔡文翠</w:t>
      </w:r>
      <w:r w:rsidRPr="001F0CAB">
        <w:rPr>
          <w:rFonts w:ascii="楷体" w:eastAsia="楷体" w:hAnsi="楷体" w:cs="Times New Roman" w:hint="eastAsia"/>
          <w:sz w:val="21"/>
          <w:szCs w:val="21"/>
        </w:rPr>
        <w:t>：</w:t>
      </w:r>
      <w:r w:rsidRPr="001F0CAB">
        <w:rPr>
          <w:rFonts w:ascii="楷体" w:eastAsia="楷体" w:hAnsi="楷体" w:cs="Times New Roman"/>
          <w:sz w:val="21"/>
          <w:szCs w:val="21"/>
        </w:rPr>
        <w:t>中国人民公安大学博士研究生、组织人事处助理研究员</w:t>
      </w:r>
      <w:r w:rsidRPr="001F0CAB">
        <w:rPr>
          <w:rFonts w:ascii="楷体" w:eastAsia="楷体" w:hAnsi="楷体" w:cs="Times New Roman" w:hint="eastAsi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18DC" w14:textId="44A28C54" w:rsidR="00F4045F" w:rsidRPr="00F4045F" w:rsidRDefault="00F4045F" w:rsidP="00F4045F">
    <w:pPr>
      <w:pBdr>
        <w:bottom w:val="single" w:sz="4" w:space="1" w:color="auto"/>
      </w:pBdr>
      <w:adjustRightInd w:val="0"/>
      <w:snapToGrid w:val="0"/>
      <w:spacing w:afterLines="20" w:after="48"/>
      <w:jc w:val="left"/>
    </w:pPr>
    <w:r w:rsidRPr="00F4045F">
      <w:rPr>
        <w:rFonts w:ascii="楷体" w:eastAsia="楷体" w:hAnsi="楷体" w:cs="Times New Roman"/>
        <w:szCs w:val="21"/>
      </w:rPr>
      <w:t>数字公安的概念框架、能力要素和建设路径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714E" w14:textId="78FE0F23" w:rsidR="00F4045F" w:rsidRPr="00F4045F" w:rsidRDefault="00F4045F" w:rsidP="00F4045F">
    <w:pPr>
      <w:pBdr>
        <w:bottom w:val="single" w:sz="4" w:space="1" w:color="auto"/>
      </w:pBdr>
      <w:adjustRightInd w:val="0"/>
      <w:snapToGrid w:val="0"/>
      <w:spacing w:afterLines="20" w:after="48"/>
      <w:jc w:val="right"/>
      <w:rPr>
        <w:rFonts w:ascii="楷体" w:eastAsia="楷体" w:hAnsi="楷体"/>
        <w:szCs w:val="21"/>
      </w:rPr>
    </w:pPr>
    <w:r w:rsidRPr="00F4045F">
      <w:rPr>
        <w:rFonts w:ascii="楷体" w:eastAsia="楷体" w:hAnsi="楷体" w:cs="Times New Roman"/>
        <w:szCs w:val="21"/>
      </w:rPr>
      <w:t>数字公安的概念框架、能力要素和建设路径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4EC"/>
    <w:rsid w:val="00000FE1"/>
    <w:rsid w:val="0001519F"/>
    <w:rsid w:val="00043FC2"/>
    <w:rsid w:val="00057579"/>
    <w:rsid w:val="00065BDE"/>
    <w:rsid w:val="00067BF5"/>
    <w:rsid w:val="00072373"/>
    <w:rsid w:val="000942B7"/>
    <w:rsid w:val="000A487C"/>
    <w:rsid w:val="000C194D"/>
    <w:rsid w:val="000C1DBA"/>
    <w:rsid w:val="000C51C8"/>
    <w:rsid w:val="000D66D8"/>
    <w:rsid w:val="000E058C"/>
    <w:rsid w:val="00102F1C"/>
    <w:rsid w:val="00104C0B"/>
    <w:rsid w:val="00106089"/>
    <w:rsid w:val="00106F38"/>
    <w:rsid w:val="0011041A"/>
    <w:rsid w:val="001155EA"/>
    <w:rsid w:val="0012249D"/>
    <w:rsid w:val="00130F88"/>
    <w:rsid w:val="00131B35"/>
    <w:rsid w:val="00153441"/>
    <w:rsid w:val="00164009"/>
    <w:rsid w:val="00174983"/>
    <w:rsid w:val="00176675"/>
    <w:rsid w:val="00184498"/>
    <w:rsid w:val="001876B9"/>
    <w:rsid w:val="001A779F"/>
    <w:rsid w:val="001C2F57"/>
    <w:rsid w:val="001D172D"/>
    <w:rsid w:val="001D277C"/>
    <w:rsid w:val="001D4467"/>
    <w:rsid w:val="001E22EB"/>
    <w:rsid w:val="001E5631"/>
    <w:rsid w:val="001F0CAB"/>
    <w:rsid w:val="002046D1"/>
    <w:rsid w:val="00204DAB"/>
    <w:rsid w:val="00213D13"/>
    <w:rsid w:val="002224C0"/>
    <w:rsid w:val="00230967"/>
    <w:rsid w:val="00231405"/>
    <w:rsid w:val="00231CFF"/>
    <w:rsid w:val="00234949"/>
    <w:rsid w:val="00242900"/>
    <w:rsid w:val="00254368"/>
    <w:rsid w:val="00255AF2"/>
    <w:rsid w:val="00263A6F"/>
    <w:rsid w:val="002664C6"/>
    <w:rsid w:val="00266B9B"/>
    <w:rsid w:val="00285901"/>
    <w:rsid w:val="002A61B6"/>
    <w:rsid w:val="002B1B37"/>
    <w:rsid w:val="002B3254"/>
    <w:rsid w:val="002B461D"/>
    <w:rsid w:val="002C501F"/>
    <w:rsid w:val="002C5A3F"/>
    <w:rsid w:val="002E40FF"/>
    <w:rsid w:val="002F6A67"/>
    <w:rsid w:val="00302EA6"/>
    <w:rsid w:val="003030E3"/>
    <w:rsid w:val="00307CCD"/>
    <w:rsid w:val="00316515"/>
    <w:rsid w:val="0032580C"/>
    <w:rsid w:val="003301DB"/>
    <w:rsid w:val="00334E26"/>
    <w:rsid w:val="00336EC6"/>
    <w:rsid w:val="00342253"/>
    <w:rsid w:val="003555AA"/>
    <w:rsid w:val="0035649B"/>
    <w:rsid w:val="0035704C"/>
    <w:rsid w:val="00360805"/>
    <w:rsid w:val="00364B88"/>
    <w:rsid w:val="00366A8F"/>
    <w:rsid w:val="00370495"/>
    <w:rsid w:val="00384295"/>
    <w:rsid w:val="003903DB"/>
    <w:rsid w:val="003A2CE1"/>
    <w:rsid w:val="003A2E5A"/>
    <w:rsid w:val="003B2C71"/>
    <w:rsid w:val="003B6D08"/>
    <w:rsid w:val="003B6D74"/>
    <w:rsid w:val="003C7ED2"/>
    <w:rsid w:val="003D1388"/>
    <w:rsid w:val="003E6E6C"/>
    <w:rsid w:val="003F0BEA"/>
    <w:rsid w:val="003F2BD3"/>
    <w:rsid w:val="004048AC"/>
    <w:rsid w:val="004119FB"/>
    <w:rsid w:val="004212A1"/>
    <w:rsid w:val="004251B9"/>
    <w:rsid w:val="00425D29"/>
    <w:rsid w:val="00430F43"/>
    <w:rsid w:val="00435E9C"/>
    <w:rsid w:val="00444B44"/>
    <w:rsid w:val="00444CEF"/>
    <w:rsid w:val="00471A80"/>
    <w:rsid w:val="00483FD0"/>
    <w:rsid w:val="004906BC"/>
    <w:rsid w:val="00493848"/>
    <w:rsid w:val="004978D2"/>
    <w:rsid w:val="004C08AE"/>
    <w:rsid w:val="004D7BB1"/>
    <w:rsid w:val="004E0CE5"/>
    <w:rsid w:val="004E2E18"/>
    <w:rsid w:val="004E4E95"/>
    <w:rsid w:val="004E5560"/>
    <w:rsid w:val="004F348C"/>
    <w:rsid w:val="00500BA4"/>
    <w:rsid w:val="00501B27"/>
    <w:rsid w:val="00507EE9"/>
    <w:rsid w:val="00511F2D"/>
    <w:rsid w:val="00522FE2"/>
    <w:rsid w:val="0052414B"/>
    <w:rsid w:val="00526FDB"/>
    <w:rsid w:val="005275DD"/>
    <w:rsid w:val="00537F9F"/>
    <w:rsid w:val="00547B3E"/>
    <w:rsid w:val="00583E83"/>
    <w:rsid w:val="005A47B5"/>
    <w:rsid w:val="005B3299"/>
    <w:rsid w:val="005D1772"/>
    <w:rsid w:val="005D2CC5"/>
    <w:rsid w:val="005D57FB"/>
    <w:rsid w:val="005E3859"/>
    <w:rsid w:val="0060404E"/>
    <w:rsid w:val="00621153"/>
    <w:rsid w:val="0062385C"/>
    <w:rsid w:val="0062700B"/>
    <w:rsid w:val="00634659"/>
    <w:rsid w:val="006403C1"/>
    <w:rsid w:val="0066501C"/>
    <w:rsid w:val="00670D46"/>
    <w:rsid w:val="00683018"/>
    <w:rsid w:val="0068486F"/>
    <w:rsid w:val="00693200"/>
    <w:rsid w:val="006A0490"/>
    <w:rsid w:val="006B30EF"/>
    <w:rsid w:val="006B7AA8"/>
    <w:rsid w:val="006C09BE"/>
    <w:rsid w:val="006C5F59"/>
    <w:rsid w:val="006D2DBF"/>
    <w:rsid w:val="006D3B36"/>
    <w:rsid w:val="006D7BDC"/>
    <w:rsid w:val="006E2D97"/>
    <w:rsid w:val="006E34D6"/>
    <w:rsid w:val="006E6216"/>
    <w:rsid w:val="0071540F"/>
    <w:rsid w:val="00736BFF"/>
    <w:rsid w:val="00755720"/>
    <w:rsid w:val="00756078"/>
    <w:rsid w:val="0075687D"/>
    <w:rsid w:val="007617D1"/>
    <w:rsid w:val="007721D7"/>
    <w:rsid w:val="00772626"/>
    <w:rsid w:val="00772E74"/>
    <w:rsid w:val="00774691"/>
    <w:rsid w:val="007C1C41"/>
    <w:rsid w:val="007C7C76"/>
    <w:rsid w:val="007E35A8"/>
    <w:rsid w:val="007E481D"/>
    <w:rsid w:val="007F3A7C"/>
    <w:rsid w:val="007F5641"/>
    <w:rsid w:val="007F6C9C"/>
    <w:rsid w:val="008075A3"/>
    <w:rsid w:val="00810409"/>
    <w:rsid w:val="0082472B"/>
    <w:rsid w:val="00826FAC"/>
    <w:rsid w:val="00857217"/>
    <w:rsid w:val="00863637"/>
    <w:rsid w:val="008726DE"/>
    <w:rsid w:val="00875E6D"/>
    <w:rsid w:val="008764AE"/>
    <w:rsid w:val="008927B2"/>
    <w:rsid w:val="00894B6F"/>
    <w:rsid w:val="008A3E92"/>
    <w:rsid w:val="008B358D"/>
    <w:rsid w:val="008B3E49"/>
    <w:rsid w:val="008C1370"/>
    <w:rsid w:val="008D4F04"/>
    <w:rsid w:val="008E1BD7"/>
    <w:rsid w:val="008E486C"/>
    <w:rsid w:val="008E5157"/>
    <w:rsid w:val="008F4FCE"/>
    <w:rsid w:val="008F5CB0"/>
    <w:rsid w:val="0090096C"/>
    <w:rsid w:val="00912053"/>
    <w:rsid w:val="009219F1"/>
    <w:rsid w:val="00922ED4"/>
    <w:rsid w:val="009261C0"/>
    <w:rsid w:val="00932E83"/>
    <w:rsid w:val="00941533"/>
    <w:rsid w:val="00965879"/>
    <w:rsid w:val="0097086A"/>
    <w:rsid w:val="00985CAA"/>
    <w:rsid w:val="00985FD0"/>
    <w:rsid w:val="009927E2"/>
    <w:rsid w:val="009B001C"/>
    <w:rsid w:val="009B2091"/>
    <w:rsid w:val="009C2F84"/>
    <w:rsid w:val="009C7905"/>
    <w:rsid w:val="009C7FAF"/>
    <w:rsid w:val="00A221D6"/>
    <w:rsid w:val="00A446D8"/>
    <w:rsid w:val="00A44DAC"/>
    <w:rsid w:val="00A4569D"/>
    <w:rsid w:val="00A45B16"/>
    <w:rsid w:val="00A47781"/>
    <w:rsid w:val="00A478F2"/>
    <w:rsid w:val="00A6015C"/>
    <w:rsid w:val="00A74555"/>
    <w:rsid w:val="00A759EF"/>
    <w:rsid w:val="00AD0117"/>
    <w:rsid w:val="00AE5ED9"/>
    <w:rsid w:val="00AF22E6"/>
    <w:rsid w:val="00B07343"/>
    <w:rsid w:val="00B0764B"/>
    <w:rsid w:val="00B17438"/>
    <w:rsid w:val="00B371EC"/>
    <w:rsid w:val="00B37BB6"/>
    <w:rsid w:val="00B47B69"/>
    <w:rsid w:val="00B52848"/>
    <w:rsid w:val="00B707CB"/>
    <w:rsid w:val="00B758B7"/>
    <w:rsid w:val="00B8758F"/>
    <w:rsid w:val="00B935E3"/>
    <w:rsid w:val="00B976A8"/>
    <w:rsid w:val="00BA4EFF"/>
    <w:rsid w:val="00BB46AA"/>
    <w:rsid w:val="00BD2C2B"/>
    <w:rsid w:val="00BE0395"/>
    <w:rsid w:val="00BE30B3"/>
    <w:rsid w:val="00C1147A"/>
    <w:rsid w:val="00C139E6"/>
    <w:rsid w:val="00C14F89"/>
    <w:rsid w:val="00C16001"/>
    <w:rsid w:val="00C33B40"/>
    <w:rsid w:val="00C52770"/>
    <w:rsid w:val="00C52A8C"/>
    <w:rsid w:val="00C616EB"/>
    <w:rsid w:val="00C63C41"/>
    <w:rsid w:val="00C67DD0"/>
    <w:rsid w:val="00C70FC0"/>
    <w:rsid w:val="00C75584"/>
    <w:rsid w:val="00C8275E"/>
    <w:rsid w:val="00C85045"/>
    <w:rsid w:val="00C96943"/>
    <w:rsid w:val="00CA4258"/>
    <w:rsid w:val="00CD2283"/>
    <w:rsid w:val="00CE2CE4"/>
    <w:rsid w:val="00CF1C41"/>
    <w:rsid w:val="00CF7DAA"/>
    <w:rsid w:val="00D02BC9"/>
    <w:rsid w:val="00D05CB2"/>
    <w:rsid w:val="00D11B4F"/>
    <w:rsid w:val="00D1697D"/>
    <w:rsid w:val="00D22920"/>
    <w:rsid w:val="00D246DB"/>
    <w:rsid w:val="00D57D33"/>
    <w:rsid w:val="00D67909"/>
    <w:rsid w:val="00D70180"/>
    <w:rsid w:val="00D81CFC"/>
    <w:rsid w:val="00D8687F"/>
    <w:rsid w:val="00D9295C"/>
    <w:rsid w:val="00DA7F60"/>
    <w:rsid w:val="00DC6097"/>
    <w:rsid w:val="00DD1613"/>
    <w:rsid w:val="00DD1BE2"/>
    <w:rsid w:val="00DE04DE"/>
    <w:rsid w:val="00DE6D16"/>
    <w:rsid w:val="00DF4ECC"/>
    <w:rsid w:val="00E03A21"/>
    <w:rsid w:val="00E041FD"/>
    <w:rsid w:val="00E2041A"/>
    <w:rsid w:val="00E2086C"/>
    <w:rsid w:val="00E2698F"/>
    <w:rsid w:val="00E324D5"/>
    <w:rsid w:val="00E424AB"/>
    <w:rsid w:val="00E44626"/>
    <w:rsid w:val="00E44787"/>
    <w:rsid w:val="00E515CE"/>
    <w:rsid w:val="00E55087"/>
    <w:rsid w:val="00E578A3"/>
    <w:rsid w:val="00E61D54"/>
    <w:rsid w:val="00E84932"/>
    <w:rsid w:val="00E9069D"/>
    <w:rsid w:val="00EA6E98"/>
    <w:rsid w:val="00EB1EBA"/>
    <w:rsid w:val="00EE587B"/>
    <w:rsid w:val="00EF356F"/>
    <w:rsid w:val="00F17674"/>
    <w:rsid w:val="00F234EC"/>
    <w:rsid w:val="00F27346"/>
    <w:rsid w:val="00F4045F"/>
    <w:rsid w:val="00F41409"/>
    <w:rsid w:val="00F56B60"/>
    <w:rsid w:val="00F6553E"/>
    <w:rsid w:val="00F85C91"/>
    <w:rsid w:val="00F912B8"/>
    <w:rsid w:val="00FA6E13"/>
    <w:rsid w:val="00FB2764"/>
    <w:rsid w:val="00FB3DF8"/>
    <w:rsid w:val="00FD1E8E"/>
    <w:rsid w:val="00FD6DCF"/>
    <w:rsid w:val="00FE3844"/>
    <w:rsid w:val="014C7CE8"/>
    <w:rsid w:val="014D6DB0"/>
    <w:rsid w:val="01520CB9"/>
    <w:rsid w:val="01557A3F"/>
    <w:rsid w:val="015D337C"/>
    <w:rsid w:val="01615A50"/>
    <w:rsid w:val="0167638F"/>
    <w:rsid w:val="017457E7"/>
    <w:rsid w:val="0187091B"/>
    <w:rsid w:val="01D3030E"/>
    <w:rsid w:val="01D36758"/>
    <w:rsid w:val="022E1921"/>
    <w:rsid w:val="02323BAA"/>
    <w:rsid w:val="02344482"/>
    <w:rsid w:val="023A5B99"/>
    <w:rsid w:val="023B0C37"/>
    <w:rsid w:val="02A756A0"/>
    <w:rsid w:val="02B62AFF"/>
    <w:rsid w:val="02C55317"/>
    <w:rsid w:val="02EB5557"/>
    <w:rsid w:val="030B388D"/>
    <w:rsid w:val="03132E98"/>
    <w:rsid w:val="03207FB0"/>
    <w:rsid w:val="03433F84"/>
    <w:rsid w:val="03493977"/>
    <w:rsid w:val="038D2B62"/>
    <w:rsid w:val="03AD5BD4"/>
    <w:rsid w:val="03BE2679"/>
    <w:rsid w:val="03BF4636"/>
    <w:rsid w:val="042B6B4A"/>
    <w:rsid w:val="04323174"/>
    <w:rsid w:val="04436E0D"/>
    <w:rsid w:val="04A15406"/>
    <w:rsid w:val="04A45BAD"/>
    <w:rsid w:val="04CB4B62"/>
    <w:rsid w:val="04E8759B"/>
    <w:rsid w:val="04EA2A9E"/>
    <w:rsid w:val="05233EFD"/>
    <w:rsid w:val="054526AC"/>
    <w:rsid w:val="05785B85"/>
    <w:rsid w:val="057F1A4E"/>
    <w:rsid w:val="05906AAF"/>
    <w:rsid w:val="05AF3AE1"/>
    <w:rsid w:val="05FF12E2"/>
    <w:rsid w:val="068218BB"/>
    <w:rsid w:val="06C226A4"/>
    <w:rsid w:val="06CE3D83"/>
    <w:rsid w:val="06D1361A"/>
    <w:rsid w:val="06FB557E"/>
    <w:rsid w:val="07151775"/>
    <w:rsid w:val="072239C3"/>
    <w:rsid w:val="07253325"/>
    <w:rsid w:val="073C456C"/>
    <w:rsid w:val="075176DD"/>
    <w:rsid w:val="07541D1B"/>
    <w:rsid w:val="075D6643"/>
    <w:rsid w:val="0772426A"/>
    <w:rsid w:val="07B850BC"/>
    <w:rsid w:val="08271B08"/>
    <w:rsid w:val="087D3C40"/>
    <w:rsid w:val="089E49B5"/>
    <w:rsid w:val="08B547B6"/>
    <w:rsid w:val="08B84D5E"/>
    <w:rsid w:val="08C15340"/>
    <w:rsid w:val="08DC0C8D"/>
    <w:rsid w:val="08DC71D7"/>
    <w:rsid w:val="08E77B53"/>
    <w:rsid w:val="091E16F1"/>
    <w:rsid w:val="093A3733"/>
    <w:rsid w:val="094D4C6B"/>
    <w:rsid w:val="09532A47"/>
    <w:rsid w:val="095A48E7"/>
    <w:rsid w:val="09773E97"/>
    <w:rsid w:val="097D1278"/>
    <w:rsid w:val="0997278E"/>
    <w:rsid w:val="09C640EE"/>
    <w:rsid w:val="09D058E9"/>
    <w:rsid w:val="09D32F2C"/>
    <w:rsid w:val="09D533C7"/>
    <w:rsid w:val="09E3201C"/>
    <w:rsid w:val="09EF6FD9"/>
    <w:rsid w:val="09F0285C"/>
    <w:rsid w:val="09F064E7"/>
    <w:rsid w:val="09F8087D"/>
    <w:rsid w:val="0A183D92"/>
    <w:rsid w:val="0A1840B1"/>
    <w:rsid w:val="0A49096C"/>
    <w:rsid w:val="0AE51B16"/>
    <w:rsid w:val="0B057476"/>
    <w:rsid w:val="0B064410"/>
    <w:rsid w:val="0B285DDC"/>
    <w:rsid w:val="0B2C69E0"/>
    <w:rsid w:val="0BA27CA4"/>
    <w:rsid w:val="0BC42576"/>
    <w:rsid w:val="0BC97B63"/>
    <w:rsid w:val="0BE67494"/>
    <w:rsid w:val="0C421DAC"/>
    <w:rsid w:val="0C474AE5"/>
    <w:rsid w:val="0C4D013D"/>
    <w:rsid w:val="0CC100FC"/>
    <w:rsid w:val="0CD963EF"/>
    <w:rsid w:val="0CED4443"/>
    <w:rsid w:val="0CF74CBC"/>
    <w:rsid w:val="0D146881"/>
    <w:rsid w:val="0D4870DB"/>
    <w:rsid w:val="0D5F15F6"/>
    <w:rsid w:val="0D68630B"/>
    <w:rsid w:val="0D826EB5"/>
    <w:rsid w:val="0D9074CF"/>
    <w:rsid w:val="0DB82C12"/>
    <w:rsid w:val="0DDA54E4"/>
    <w:rsid w:val="0E344BF5"/>
    <w:rsid w:val="0E4668D8"/>
    <w:rsid w:val="0EDF2674"/>
    <w:rsid w:val="0EE36E7C"/>
    <w:rsid w:val="0F2A39ED"/>
    <w:rsid w:val="0F355602"/>
    <w:rsid w:val="0F45369E"/>
    <w:rsid w:val="0FB26250"/>
    <w:rsid w:val="0FE92B27"/>
    <w:rsid w:val="102B2696"/>
    <w:rsid w:val="10302EB4"/>
    <w:rsid w:val="10534754"/>
    <w:rsid w:val="107E7545"/>
    <w:rsid w:val="109158BE"/>
    <w:rsid w:val="10C67CCF"/>
    <w:rsid w:val="10E62DCA"/>
    <w:rsid w:val="10F90377"/>
    <w:rsid w:val="11017FF3"/>
    <w:rsid w:val="11051FFA"/>
    <w:rsid w:val="112B2239"/>
    <w:rsid w:val="113410C6"/>
    <w:rsid w:val="113E3458"/>
    <w:rsid w:val="114A30A8"/>
    <w:rsid w:val="116E61A6"/>
    <w:rsid w:val="11C833BC"/>
    <w:rsid w:val="11D413CD"/>
    <w:rsid w:val="120E7B7F"/>
    <w:rsid w:val="125971D5"/>
    <w:rsid w:val="125E7A02"/>
    <w:rsid w:val="12856FF3"/>
    <w:rsid w:val="128C697D"/>
    <w:rsid w:val="12AC2309"/>
    <w:rsid w:val="12D44BF8"/>
    <w:rsid w:val="12D9361E"/>
    <w:rsid w:val="13103353"/>
    <w:rsid w:val="13110DD5"/>
    <w:rsid w:val="13632C34"/>
    <w:rsid w:val="136B5FEC"/>
    <w:rsid w:val="137E1789"/>
    <w:rsid w:val="137F7DA4"/>
    <w:rsid w:val="13E54630"/>
    <w:rsid w:val="140164DF"/>
    <w:rsid w:val="140D7D73"/>
    <w:rsid w:val="14117988"/>
    <w:rsid w:val="141A4E8B"/>
    <w:rsid w:val="14253472"/>
    <w:rsid w:val="142D43F2"/>
    <w:rsid w:val="143C2467"/>
    <w:rsid w:val="14434C75"/>
    <w:rsid w:val="145A45EF"/>
    <w:rsid w:val="149E24CB"/>
    <w:rsid w:val="14C11221"/>
    <w:rsid w:val="14E40FA5"/>
    <w:rsid w:val="14FB46BE"/>
    <w:rsid w:val="15031585"/>
    <w:rsid w:val="15353059"/>
    <w:rsid w:val="15435BF2"/>
    <w:rsid w:val="157D344D"/>
    <w:rsid w:val="158540DD"/>
    <w:rsid w:val="15A77B14"/>
    <w:rsid w:val="15A85596"/>
    <w:rsid w:val="15C30AB2"/>
    <w:rsid w:val="15E51B78"/>
    <w:rsid w:val="16115B25"/>
    <w:rsid w:val="16516CA8"/>
    <w:rsid w:val="16552777"/>
    <w:rsid w:val="16A61C36"/>
    <w:rsid w:val="16A701A7"/>
    <w:rsid w:val="16AB3EBF"/>
    <w:rsid w:val="16B56154"/>
    <w:rsid w:val="16BC1BDB"/>
    <w:rsid w:val="16BC6358"/>
    <w:rsid w:val="16FF3949"/>
    <w:rsid w:val="17054840"/>
    <w:rsid w:val="1722157F"/>
    <w:rsid w:val="17232884"/>
    <w:rsid w:val="173C70B8"/>
    <w:rsid w:val="17CC55DC"/>
    <w:rsid w:val="17DB2032"/>
    <w:rsid w:val="17DF0A39"/>
    <w:rsid w:val="17E06995"/>
    <w:rsid w:val="18184193"/>
    <w:rsid w:val="18196D10"/>
    <w:rsid w:val="188D78D8"/>
    <w:rsid w:val="18AA33B7"/>
    <w:rsid w:val="18B0330F"/>
    <w:rsid w:val="18B8688C"/>
    <w:rsid w:val="18C56BD4"/>
    <w:rsid w:val="190920A9"/>
    <w:rsid w:val="19525097"/>
    <w:rsid w:val="195F3C2A"/>
    <w:rsid w:val="195F7C30"/>
    <w:rsid w:val="196A273E"/>
    <w:rsid w:val="19782037"/>
    <w:rsid w:val="198048E1"/>
    <w:rsid w:val="19840D69"/>
    <w:rsid w:val="19BD4746"/>
    <w:rsid w:val="1A1F18E5"/>
    <w:rsid w:val="1A3A2E16"/>
    <w:rsid w:val="1A3E4B0B"/>
    <w:rsid w:val="1A9D268F"/>
    <w:rsid w:val="1ADC4B9E"/>
    <w:rsid w:val="1AE377B0"/>
    <w:rsid w:val="1B256069"/>
    <w:rsid w:val="1B294C9D"/>
    <w:rsid w:val="1B935D98"/>
    <w:rsid w:val="1BDD455B"/>
    <w:rsid w:val="1C0D0A02"/>
    <w:rsid w:val="1C5F28FD"/>
    <w:rsid w:val="1C7B268B"/>
    <w:rsid w:val="1C9E0069"/>
    <w:rsid w:val="1CA51851"/>
    <w:rsid w:val="1CDE68ED"/>
    <w:rsid w:val="1CEB48FE"/>
    <w:rsid w:val="1CEF6B87"/>
    <w:rsid w:val="1CFF6E22"/>
    <w:rsid w:val="1D050D2B"/>
    <w:rsid w:val="1D0E5DB7"/>
    <w:rsid w:val="1D1420E0"/>
    <w:rsid w:val="1D40788B"/>
    <w:rsid w:val="1D742F38"/>
    <w:rsid w:val="1D7644E2"/>
    <w:rsid w:val="1D954D97"/>
    <w:rsid w:val="1D964A85"/>
    <w:rsid w:val="1DAB2047"/>
    <w:rsid w:val="1DBB5B35"/>
    <w:rsid w:val="1DCA07A9"/>
    <w:rsid w:val="1E0D38F0"/>
    <w:rsid w:val="1E3723A2"/>
    <w:rsid w:val="1E3B0DA8"/>
    <w:rsid w:val="1E414EAF"/>
    <w:rsid w:val="1E5176C8"/>
    <w:rsid w:val="1E6C4DFA"/>
    <w:rsid w:val="1E6F295C"/>
    <w:rsid w:val="1E913D35"/>
    <w:rsid w:val="1EB83BF5"/>
    <w:rsid w:val="1EBE5AFE"/>
    <w:rsid w:val="1EC01001"/>
    <w:rsid w:val="1EDD3086"/>
    <w:rsid w:val="1F02489B"/>
    <w:rsid w:val="1F03280B"/>
    <w:rsid w:val="1F225822"/>
    <w:rsid w:val="1F5627F9"/>
    <w:rsid w:val="1F8A1CF5"/>
    <w:rsid w:val="1F8D1B58"/>
    <w:rsid w:val="1FBC3128"/>
    <w:rsid w:val="1FD91E1D"/>
    <w:rsid w:val="1FE06EDA"/>
    <w:rsid w:val="20132BAC"/>
    <w:rsid w:val="205C3BB6"/>
    <w:rsid w:val="20970F82"/>
    <w:rsid w:val="20994F27"/>
    <w:rsid w:val="20A3249B"/>
    <w:rsid w:val="20F33B93"/>
    <w:rsid w:val="210202B6"/>
    <w:rsid w:val="210D40C9"/>
    <w:rsid w:val="21335E54"/>
    <w:rsid w:val="21A6028B"/>
    <w:rsid w:val="21E23DCB"/>
    <w:rsid w:val="224A0DB3"/>
    <w:rsid w:val="224F7F58"/>
    <w:rsid w:val="22551E62"/>
    <w:rsid w:val="227D1085"/>
    <w:rsid w:val="229879F0"/>
    <w:rsid w:val="22D84291"/>
    <w:rsid w:val="22E561DE"/>
    <w:rsid w:val="22EF4F37"/>
    <w:rsid w:val="233C68DC"/>
    <w:rsid w:val="23474C6D"/>
    <w:rsid w:val="23685992"/>
    <w:rsid w:val="2378543C"/>
    <w:rsid w:val="237C2E6E"/>
    <w:rsid w:val="238341CA"/>
    <w:rsid w:val="23E03B67"/>
    <w:rsid w:val="23E53872"/>
    <w:rsid w:val="23F95193"/>
    <w:rsid w:val="24185F3B"/>
    <w:rsid w:val="24365C79"/>
    <w:rsid w:val="247962E4"/>
    <w:rsid w:val="248E6289"/>
    <w:rsid w:val="24F17A37"/>
    <w:rsid w:val="250E3A43"/>
    <w:rsid w:val="255938DC"/>
    <w:rsid w:val="257264FC"/>
    <w:rsid w:val="257C6E0B"/>
    <w:rsid w:val="258B383F"/>
    <w:rsid w:val="259721E8"/>
    <w:rsid w:val="25B60566"/>
    <w:rsid w:val="26102F02"/>
    <w:rsid w:val="263B5F44"/>
    <w:rsid w:val="268705C2"/>
    <w:rsid w:val="26992656"/>
    <w:rsid w:val="273B136A"/>
    <w:rsid w:val="27635BB7"/>
    <w:rsid w:val="277E0337"/>
    <w:rsid w:val="279317B5"/>
    <w:rsid w:val="279D0033"/>
    <w:rsid w:val="27AE3307"/>
    <w:rsid w:val="27B51775"/>
    <w:rsid w:val="27E22DFD"/>
    <w:rsid w:val="27EA091E"/>
    <w:rsid w:val="27EF64CB"/>
    <w:rsid w:val="282862D5"/>
    <w:rsid w:val="283050FB"/>
    <w:rsid w:val="284B3726"/>
    <w:rsid w:val="28E107A2"/>
    <w:rsid w:val="28E520A3"/>
    <w:rsid w:val="28ED2118"/>
    <w:rsid w:val="291D7302"/>
    <w:rsid w:val="29324F91"/>
    <w:rsid w:val="294604C6"/>
    <w:rsid w:val="294C6AAE"/>
    <w:rsid w:val="294D1550"/>
    <w:rsid w:val="29560760"/>
    <w:rsid w:val="29F51213"/>
    <w:rsid w:val="2A055081"/>
    <w:rsid w:val="2A235CCA"/>
    <w:rsid w:val="2A257B34"/>
    <w:rsid w:val="2A261D32"/>
    <w:rsid w:val="2A3167DF"/>
    <w:rsid w:val="2A35454B"/>
    <w:rsid w:val="2A3D1958"/>
    <w:rsid w:val="2A4832B3"/>
    <w:rsid w:val="2A544E00"/>
    <w:rsid w:val="2A5C2272"/>
    <w:rsid w:val="2AD57308"/>
    <w:rsid w:val="2B164EBE"/>
    <w:rsid w:val="2B3808F6"/>
    <w:rsid w:val="2B6317F3"/>
    <w:rsid w:val="2BFC3EB7"/>
    <w:rsid w:val="2C357514"/>
    <w:rsid w:val="2CFC3A5A"/>
    <w:rsid w:val="2D0A07F1"/>
    <w:rsid w:val="2D247BB8"/>
    <w:rsid w:val="2D695965"/>
    <w:rsid w:val="2D74241F"/>
    <w:rsid w:val="2D98715B"/>
    <w:rsid w:val="2DB041CD"/>
    <w:rsid w:val="2E1C278A"/>
    <w:rsid w:val="2E816AD5"/>
    <w:rsid w:val="2E8C78E5"/>
    <w:rsid w:val="2F3A4309"/>
    <w:rsid w:val="2F552934"/>
    <w:rsid w:val="2F5B427F"/>
    <w:rsid w:val="2FA7374C"/>
    <w:rsid w:val="2FB32CCE"/>
    <w:rsid w:val="2FBF5BFF"/>
    <w:rsid w:val="2FD74C8D"/>
    <w:rsid w:val="300F55E6"/>
    <w:rsid w:val="30E852C9"/>
    <w:rsid w:val="31164B7A"/>
    <w:rsid w:val="31696B1C"/>
    <w:rsid w:val="31CE41FF"/>
    <w:rsid w:val="31E07DB9"/>
    <w:rsid w:val="320B4127"/>
    <w:rsid w:val="321005AF"/>
    <w:rsid w:val="3216775F"/>
    <w:rsid w:val="322D5960"/>
    <w:rsid w:val="32431A27"/>
    <w:rsid w:val="32833D39"/>
    <w:rsid w:val="329E25C6"/>
    <w:rsid w:val="32B94AB9"/>
    <w:rsid w:val="32BA0A47"/>
    <w:rsid w:val="32D971A8"/>
    <w:rsid w:val="32FF7EB7"/>
    <w:rsid w:val="33424F22"/>
    <w:rsid w:val="335D3FD1"/>
    <w:rsid w:val="339E453D"/>
    <w:rsid w:val="33B74418"/>
    <w:rsid w:val="33C13DC5"/>
    <w:rsid w:val="33F7090C"/>
    <w:rsid w:val="33F829BD"/>
    <w:rsid w:val="3441066C"/>
    <w:rsid w:val="34592BAF"/>
    <w:rsid w:val="345D4150"/>
    <w:rsid w:val="348A3241"/>
    <w:rsid w:val="34A614EC"/>
    <w:rsid w:val="34B20B82"/>
    <w:rsid w:val="34BD70DF"/>
    <w:rsid w:val="34D15BB4"/>
    <w:rsid w:val="34E87277"/>
    <w:rsid w:val="34EA3E4B"/>
    <w:rsid w:val="34F812F7"/>
    <w:rsid w:val="35037688"/>
    <w:rsid w:val="35580CC1"/>
    <w:rsid w:val="35B41B1F"/>
    <w:rsid w:val="35D41F5E"/>
    <w:rsid w:val="35D72EE3"/>
    <w:rsid w:val="35F67F15"/>
    <w:rsid w:val="35F72828"/>
    <w:rsid w:val="362B4B6B"/>
    <w:rsid w:val="363E0309"/>
    <w:rsid w:val="36476A1A"/>
    <w:rsid w:val="364E3E27"/>
    <w:rsid w:val="366A124C"/>
    <w:rsid w:val="36751884"/>
    <w:rsid w:val="36AD0930"/>
    <w:rsid w:val="36D14025"/>
    <w:rsid w:val="36E0649F"/>
    <w:rsid w:val="36E47B9D"/>
    <w:rsid w:val="36FF6806"/>
    <w:rsid w:val="3737205E"/>
    <w:rsid w:val="373B082A"/>
    <w:rsid w:val="373E6FB2"/>
    <w:rsid w:val="376007F8"/>
    <w:rsid w:val="376C0D7B"/>
    <w:rsid w:val="37920D47"/>
    <w:rsid w:val="37931EDE"/>
    <w:rsid w:val="37D26317"/>
    <w:rsid w:val="37E72EB0"/>
    <w:rsid w:val="380A7980"/>
    <w:rsid w:val="38196915"/>
    <w:rsid w:val="38571C7D"/>
    <w:rsid w:val="38674496"/>
    <w:rsid w:val="389E45F0"/>
    <w:rsid w:val="38EC7CA0"/>
    <w:rsid w:val="392D0E12"/>
    <w:rsid w:val="393A5AF3"/>
    <w:rsid w:val="395B49D1"/>
    <w:rsid w:val="399A6E11"/>
    <w:rsid w:val="39A02273"/>
    <w:rsid w:val="39A95DA7"/>
    <w:rsid w:val="39FD5831"/>
    <w:rsid w:val="3A0C5E4C"/>
    <w:rsid w:val="3A1E5BA2"/>
    <w:rsid w:val="3A5152BB"/>
    <w:rsid w:val="3A5F45D1"/>
    <w:rsid w:val="3A846F2F"/>
    <w:rsid w:val="3ABC7B9C"/>
    <w:rsid w:val="3AC727C9"/>
    <w:rsid w:val="3AE63DE4"/>
    <w:rsid w:val="3B0D3470"/>
    <w:rsid w:val="3B1A2538"/>
    <w:rsid w:val="3B212110"/>
    <w:rsid w:val="3B5D0364"/>
    <w:rsid w:val="3B6A3392"/>
    <w:rsid w:val="3BBB17B3"/>
    <w:rsid w:val="3BC379E0"/>
    <w:rsid w:val="3BCA3823"/>
    <w:rsid w:val="3C0F0ACC"/>
    <w:rsid w:val="3C227735"/>
    <w:rsid w:val="3C274470"/>
    <w:rsid w:val="3C512802"/>
    <w:rsid w:val="3C6948E3"/>
    <w:rsid w:val="3C7D7C75"/>
    <w:rsid w:val="3C8B637F"/>
    <w:rsid w:val="3C99647A"/>
    <w:rsid w:val="3CB21257"/>
    <w:rsid w:val="3CBF08B8"/>
    <w:rsid w:val="3CDF336B"/>
    <w:rsid w:val="3D08452F"/>
    <w:rsid w:val="3D130342"/>
    <w:rsid w:val="3DBB7856"/>
    <w:rsid w:val="3DFB4746"/>
    <w:rsid w:val="3E006CC6"/>
    <w:rsid w:val="3E1A0D44"/>
    <w:rsid w:val="3E2B338D"/>
    <w:rsid w:val="3E4C1343"/>
    <w:rsid w:val="3E7C3AA8"/>
    <w:rsid w:val="3EB00EAE"/>
    <w:rsid w:val="3EC314F9"/>
    <w:rsid w:val="3EFD0EAF"/>
    <w:rsid w:val="3F14330B"/>
    <w:rsid w:val="3F2C21FD"/>
    <w:rsid w:val="3F407652"/>
    <w:rsid w:val="3F4150D3"/>
    <w:rsid w:val="3F4D0EE6"/>
    <w:rsid w:val="3F620E8B"/>
    <w:rsid w:val="3F6F1FDE"/>
    <w:rsid w:val="3F744629"/>
    <w:rsid w:val="3F80043B"/>
    <w:rsid w:val="3FD0519A"/>
    <w:rsid w:val="3FF21784"/>
    <w:rsid w:val="3FFF678B"/>
    <w:rsid w:val="401D001D"/>
    <w:rsid w:val="404C688B"/>
    <w:rsid w:val="40695A97"/>
    <w:rsid w:val="40F14E1A"/>
    <w:rsid w:val="40F94425"/>
    <w:rsid w:val="410D4BE8"/>
    <w:rsid w:val="41265D6F"/>
    <w:rsid w:val="416C4764"/>
    <w:rsid w:val="41777FD1"/>
    <w:rsid w:val="418102DE"/>
    <w:rsid w:val="41B03F53"/>
    <w:rsid w:val="41E61505"/>
    <w:rsid w:val="41E975B0"/>
    <w:rsid w:val="41F90D53"/>
    <w:rsid w:val="42282918"/>
    <w:rsid w:val="422E6A20"/>
    <w:rsid w:val="422F44A2"/>
    <w:rsid w:val="422F6EA6"/>
    <w:rsid w:val="4244396C"/>
    <w:rsid w:val="42872932"/>
    <w:rsid w:val="42DD1142"/>
    <w:rsid w:val="42F21FE1"/>
    <w:rsid w:val="43086074"/>
    <w:rsid w:val="433665F3"/>
    <w:rsid w:val="43781BC9"/>
    <w:rsid w:val="437A6A42"/>
    <w:rsid w:val="43AF4742"/>
    <w:rsid w:val="43DF41E8"/>
    <w:rsid w:val="43E2516D"/>
    <w:rsid w:val="44225F56"/>
    <w:rsid w:val="443F7A85"/>
    <w:rsid w:val="44461E6C"/>
    <w:rsid w:val="44555E52"/>
    <w:rsid w:val="445F5DBB"/>
    <w:rsid w:val="447339C1"/>
    <w:rsid w:val="447A1E68"/>
    <w:rsid w:val="448361C1"/>
    <w:rsid w:val="44993616"/>
    <w:rsid w:val="44D307AF"/>
    <w:rsid w:val="44EC0EA2"/>
    <w:rsid w:val="44F86096"/>
    <w:rsid w:val="453E5429"/>
    <w:rsid w:val="45877724"/>
    <w:rsid w:val="45C37881"/>
    <w:rsid w:val="46213005"/>
    <w:rsid w:val="46317EB5"/>
    <w:rsid w:val="463C0596"/>
    <w:rsid w:val="4678482F"/>
    <w:rsid w:val="46845740"/>
    <w:rsid w:val="46891BC8"/>
    <w:rsid w:val="46E147D5"/>
    <w:rsid w:val="46EB0968"/>
    <w:rsid w:val="46ED3E6B"/>
    <w:rsid w:val="471517AC"/>
    <w:rsid w:val="47182731"/>
    <w:rsid w:val="474F593B"/>
    <w:rsid w:val="47847862"/>
    <w:rsid w:val="47A07192"/>
    <w:rsid w:val="47A70D1B"/>
    <w:rsid w:val="480745B8"/>
    <w:rsid w:val="480E19C4"/>
    <w:rsid w:val="481757F5"/>
    <w:rsid w:val="481B73B8"/>
    <w:rsid w:val="482728EE"/>
    <w:rsid w:val="48276F9D"/>
    <w:rsid w:val="483011A4"/>
    <w:rsid w:val="48357205"/>
    <w:rsid w:val="48535B1E"/>
    <w:rsid w:val="48671159"/>
    <w:rsid w:val="48823F01"/>
    <w:rsid w:val="48D60B05"/>
    <w:rsid w:val="48DE3668"/>
    <w:rsid w:val="48E40723"/>
    <w:rsid w:val="48E674A9"/>
    <w:rsid w:val="490412CC"/>
    <w:rsid w:val="49063BCB"/>
    <w:rsid w:val="4919317B"/>
    <w:rsid w:val="492C2D3D"/>
    <w:rsid w:val="4936052D"/>
    <w:rsid w:val="494C6E4D"/>
    <w:rsid w:val="497816EF"/>
    <w:rsid w:val="49827327"/>
    <w:rsid w:val="49AB0203"/>
    <w:rsid w:val="49B33379"/>
    <w:rsid w:val="49CD3F23"/>
    <w:rsid w:val="49F031DE"/>
    <w:rsid w:val="49FB156F"/>
    <w:rsid w:val="4A3D16A7"/>
    <w:rsid w:val="4A6A7625"/>
    <w:rsid w:val="4A924F66"/>
    <w:rsid w:val="4AE650D8"/>
    <w:rsid w:val="4AEF3676"/>
    <w:rsid w:val="4AF24412"/>
    <w:rsid w:val="4B507AF7"/>
    <w:rsid w:val="4B585C28"/>
    <w:rsid w:val="4B783F5F"/>
    <w:rsid w:val="4BAE6FB7"/>
    <w:rsid w:val="4BD30AE4"/>
    <w:rsid w:val="4BE0268A"/>
    <w:rsid w:val="4BE36E91"/>
    <w:rsid w:val="4BE41C61"/>
    <w:rsid w:val="4BE41F06"/>
    <w:rsid w:val="4C1D72D9"/>
    <w:rsid w:val="4C2E4987"/>
    <w:rsid w:val="4C5174C5"/>
    <w:rsid w:val="4C742EFD"/>
    <w:rsid w:val="4C9B2DBD"/>
    <w:rsid w:val="4CB357BF"/>
    <w:rsid w:val="4CB85696"/>
    <w:rsid w:val="4CE27EB0"/>
    <w:rsid w:val="4CEE62DB"/>
    <w:rsid w:val="4D175F8A"/>
    <w:rsid w:val="4D3245B5"/>
    <w:rsid w:val="4D517068"/>
    <w:rsid w:val="4D72759D"/>
    <w:rsid w:val="4D750521"/>
    <w:rsid w:val="4D8352B9"/>
    <w:rsid w:val="4D971D5B"/>
    <w:rsid w:val="4DDF214F"/>
    <w:rsid w:val="4DE30B55"/>
    <w:rsid w:val="4E0C3F18"/>
    <w:rsid w:val="4E6E0739"/>
    <w:rsid w:val="4E742643"/>
    <w:rsid w:val="4E8B4401"/>
    <w:rsid w:val="4E953C0D"/>
    <w:rsid w:val="4EB621B3"/>
    <w:rsid w:val="4EC65EC5"/>
    <w:rsid w:val="4ECE1A58"/>
    <w:rsid w:val="4F2427E6"/>
    <w:rsid w:val="4F820602"/>
    <w:rsid w:val="4F911CB2"/>
    <w:rsid w:val="4F9C5928"/>
    <w:rsid w:val="4FEA16F2"/>
    <w:rsid w:val="4FF00C36"/>
    <w:rsid w:val="502C325A"/>
    <w:rsid w:val="50521BD4"/>
    <w:rsid w:val="5054095A"/>
    <w:rsid w:val="505C3D65"/>
    <w:rsid w:val="50671426"/>
    <w:rsid w:val="506B057F"/>
    <w:rsid w:val="507F68F1"/>
    <w:rsid w:val="50C85095"/>
    <w:rsid w:val="50EF74D3"/>
    <w:rsid w:val="50F129D7"/>
    <w:rsid w:val="511D5308"/>
    <w:rsid w:val="515226E0"/>
    <w:rsid w:val="51750A31"/>
    <w:rsid w:val="51994B2D"/>
    <w:rsid w:val="51BA3724"/>
    <w:rsid w:val="51CD69B7"/>
    <w:rsid w:val="51FC1C0F"/>
    <w:rsid w:val="51FE5112"/>
    <w:rsid w:val="52290CDD"/>
    <w:rsid w:val="5254009F"/>
    <w:rsid w:val="52B007B9"/>
    <w:rsid w:val="52C07AFA"/>
    <w:rsid w:val="52C4745A"/>
    <w:rsid w:val="52CA637D"/>
    <w:rsid w:val="52CB3561"/>
    <w:rsid w:val="52CD6A64"/>
    <w:rsid w:val="52D65176"/>
    <w:rsid w:val="52D860FA"/>
    <w:rsid w:val="5315060F"/>
    <w:rsid w:val="532A2681"/>
    <w:rsid w:val="53316789"/>
    <w:rsid w:val="53370692"/>
    <w:rsid w:val="53404825"/>
    <w:rsid w:val="5359794D"/>
    <w:rsid w:val="535E58BA"/>
    <w:rsid w:val="536072D8"/>
    <w:rsid w:val="538A2B86"/>
    <w:rsid w:val="53B95DDE"/>
    <w:rsid w:val="53DC744E"/>
    <w:rsid w:val="53E572CE"/>
    <w:rsid w:val="53F86AB9"/>
    <w:rsid w:val="54261872"/>
    <w:rsid w:val="54312B55"/>
    <w:rsid w:val="544C01DA"/>
    <w:rsid w:val="54637DFF"/>
    <w:rsid w:val="54B05D00"/>
    <w:rsid w:val="54BD5016"/>
    <w:rsid w:val="54C139E7"/>
    <w:rsid w:val="54C93167"/>
    <w:rsid w:val="54D2231F"/>
    <w:rsid w:val="54FB4AFB"/>
    <w:rsid w:val="5520440E"/>
    <w:rsid w:val="553E1482"/>
    <w:rsid w:val="55487179"/>
    <w:rsid w:val="55665319"/>
    <w:rsid w:val="55C51FC5"/>
    <w:rsid w:val="55CC73D2"/>
    <w:rsid w:val="561D5ED7"/>
    <w:rsid w:val="56210428"/>
    <w:rsid w:val="56B93B57"/>
    <w:rsid w:val="56B95D55"/>
    <w:rsid w:val="56DF417F"/>
    <w:rsid w:val="57121C67"/>
    <w:rsid w:val="57245405"/>
    <w:rsid w:val="57347C1D"/>
    <w:rsid w:val="573878DE"/>
    <w:rsid w:val="57435475"/>
    <w:rsid w:val="574A0285"/>
    <w:rsid w:val="574F17E3"/>
    <w:rsid w:val="57792C45"/>
    <w:rsid w:val="577E6D98"/>
    <w:rsid w:val="5780229B"/>
    <w:rsid w:val="57BD28B3"/>
    <w:rsid w:val="57E3453E"/>
    <w:rsid w:val="57E345AA"/>
    <w:rsid w:val="57E809C6"/>
    <w:rsid w:val="58004F55"/>
    <w:rsid w:val="58294CB2"/>
    <w:rsid w:val="58512F05"/>
    <w:rsid w:val="588B4C3A"/>
    <w:rsid w:val="58D6146E"/>
    <w:rsid w:val="59047E99"/>
    <w:rsid w:val="592461CF"/>
    <w:rsid w:val="593276E3"/>
    <w:rsid w:val="594D5D0E"/>
    <w:rsid w:val="599B08FC"/>
    <w:rsid w:val="59C102D5"/>
    <w:rsid w:val="59CD78E2"/>
    <w:rsid w:val="59E81790"/>
    <w:rsid w:val="59EC2395"/>
    <w:rsid w:val="5A1E05E5"/>
    <w:rsid w:val="5A275D40"/>
    <w:rsid w:val="5A2B56FD"/>
    <w:rsid w:val="5A517B3B"/>
    <w:rsid w:val="5A7659B1"/>
    <w:rsid w:val="5A804E07"/>
    <w:rsid w:val="5AA61FA3"/>
    <w:rsid w:val="5B2D4026"/>
    <w:rsid w:val="5B696C5A"/>
    <w:rsid w:val="5B705D94"/>
    <w:rsid w:val="5B7667EC"/>
    <w:rsid w:val="5B7A08A2"/>
    <w:rsid w:val="5B7D1826"/>
    <w:rsid w:val="5B88343B"/>
    <w:rsid w:val="5B9F5714"/>
    <w:rsid w:val="5BB90387"/>
    <w:rsid w:val="5BBF2E99"/>
    <w:rsid w:val="5BDE2B65"/>
    <w:rsid w:val="5BF501EB"/>
    <w:rsid w:val="5C171A25"/>
    <w:rsid w:val="5C1850D4"/>
    <w:rsid w:val="5C4A6F5C"/>
    <w:rsid w:val="5C4E40FD"/>
    <w:rsid w:val="5CA93512"/>
    <w:rsid w:val="5CF35248"/>
    <w:rsid w:val="5CFF1508"/>
    <w:rsid w:val="5D0418AC"/>
    <w:rsid w:val="5D3430F6"/>
    <w:rsid w:val="5D3778FE"/>
    <w:rsid w:val="5D50355E"/>
    <w:rsid w:val="5DB7377A"/>
    <w:rsid w:val="5DC44F64"/>
    <w:rsid w:val="5DD52C7F"/>
    <w:rsid w:val="5DDB4B89"/>
    <w:rsid w:val="5E1E0AF5"/>
    <w:rsid w:val="5E3D13AA"/>
    <w:rsid w:val="5E4653EC"/>
    <w:rsid w:val="5E600B7D"/>
    <w:rsid w:val="5E651B59"/>
    <w:rsid w:val="5E712AFE"/>
    <w:rsid w:val="5E807E4B"/>
    <w:rsid w:val="5E885CB5"/>
    <w:rsid w:val="5E8C7702"/>
    <w:rsid w:val="5E9652BC"/>
    <w:rsid w:val="5EA25DF5"/>
    <w:rsid w:val="5EBC76FA"/>
    <w:rsid w:val="5F192012"/>
    <w:rsid w:val="5F63118D"/>
    <w:rsid w:val="5F8B1768"/>
    <w:rsid w:val="5F8E7A52"/>
    <w:rsid w:val="5FA85E3A"/>
    <w:rsid w:val="5FEF4354"/>
    <w:rsid w:val="602B40E0"/>
    <w:rsid w:val="604B6F0C"/>
    <w:rsid w:val="605B3923"/>
    <w:rsid w:val="60841264"/>
    <w:rsid w:val="60C864D5"/>
    <w:rsid w:val="60CC075F"/>
    <w:rsid w:val="60E80F88"/>
    <w:rsid w:val="60EE7D2A"/>
    <w:rsid w:val="61277992"/>
    <w:rsid w:val="612E141F"/>
    <w:rsid w:val="613F55AE"/>
    <w:rsid w:val="616D02E8"/>
    <w:rsid w:val="619D3036"/>
    <w:rsid w:val="621A68DC"/>
    <w:rsid w:val="622D1620"/>
    <w:rsid w:val="625C5D3A"/>
    <w:rsid w:val="626C6B86"/>
    <w:rsid w:val="62C109B8"/>
    <w:rsid w:val="62CF38F4"/>
    <w:rsid w:val="63046EAC"/>
    <w:rsid w:val="631A3827"/>
    <w:rsid w:val="631D0F28"/>
    <w:rsid w:val="63244136"/>
    <w:rsid w:val="637D2246"/>
    <w:rsid w:val="63A34684"/>
    <w:rsid w:val="63DE6DE8"/>
    <w:rsid w:val="640F5CFD"/>
    <w:rsid w:val="643364F2"/>
    <w:rsid w:val="647A4D31"/>
    <w:rsid w:val="64B07140"/>
    <w:rsid w:val="64BF1959"/>
    <w:rsid w:val="65895F06"/>
    <w:rsid w:val="65902389"/>
    <w:rsid w:val="65A93AD5"/>
    <w:rsid w:val="65B16963"/>
    <w:rsid w:val="65E46C8B"/>
    <w:rsid w:val="65EE6C83"/>
    <w:rsid w:val="66082BF5"/>
    <w:rsid w:val="66171B8A"/>
    <w:rsid w:val="66254723"/>
    <w:rsid w:val="662B496D"/>
    <w:rsid w:val="66475F5D"/>
    <w:rsid w:val="665242EE"/>
    <w:rsid w:val="66A33A0C"/>
    <w:rsid w:val="66B4528C"/>
    <w:rsid w:val="67375865"/>
    <w:rsid w:val="674C1CEE"/>
    <w:rsid w:val="674F534E"/>
    <w:rsid w:val="67566AFF"/>
    <w:rsid w:val="67714829"/>
    <w:rsid w:val="67793BA8"/>
    <w:rsid w:val="678B52EF"/>
    <w:rsid w:val="67C044C4"/>
    <w:rsid w:val="68086EE5"/>
    <w:rsid w:val="68172955"/>
    <w:rsid w:val="683F57CF"/>
    <w:rsid w:val="684B3314"/>
    <w:rsid w:val="687B5BF8"/>
    <w:rsid w:val="68B0184E"/>
    <w:rsid w:val="68BC0BE4"/>
    <w:rsid w:val="6927334C"/>
    <w:rsid w:val="693637E8"/>
    <w:rsid w:val="69690D6B"/>
    <w:rsid w:val="69CE2026"/>
    <w:rsid w:val="69D14669"/>
    <w:rsid w:val="69EB3B55"/>
    <w:rsid w:val="6A0C4AF9"/>
    <w:rsid w:val="6A301889"/>
    <w:rsid w:val="6A333127"/>
    <w:rsid w:val="6A94163E"/>
    <w:rsid w:val="6AD050CC"/>
    <w:rsid w:val="6AF15601"/>
    <w:rsid w:val="6B073028"/>
    <w:rsid w:val="6B1E20EF"/>
    <w:rsid w:val="6B590C8D"/>
    <w:rsid w:val="6BA02B9D"/>
    <w:rsid w:val="6BB56643"/>
    <w:rsid w:val="6BFB6DB8"/>
    <w:rsid w:val="6C4866DC"/>
    <w:rsid w:val="6C7E3B0E"/>
    <w:rsid w:val="6C977B55"/>
    <w:rsid w:val="6CCC261E"/>
    <w:rsid w:val="6CE63A41"/>
    <w:rsid w:val="6D04239C"/>
    <w:rsid w:val="6D1B720F"/>
    <w:rsid w:val="6D2531FB"/>
    <w:rsid w:val="6D382F3C"/>
    <w:rsid w:val="6D721E1C"/>
    <w:rsid w:val="6D8952C5"/>
    <w:rsid w:val="6DA203ED"/>
    <w:rsid w:val="6DB53B8B"/>
    <w:rsid w:val="6DBF1F1C"/>
    <w:rsid w:val="6DFE21C5"/>
    <w:rsid w:val="6E11379E"/>
    <w:rsid w:val="6E1F5DC6"/>
    <w:rsid w:val="6E435BD2"/>
    <w:rsid w:val="6E4F0506"/>
    <w:rsid w:val="6E526F0C"/>
    <w:rsid w:val="6E601AA5"/>
    <w:rsid w:val="6E6D3339"/>
    <w:rsid w:val="6E7603C5"/>
    <w:rsid w:val="6E7C224F"/>
    <w:rsid w:val="6EB959B7"/>
    <w:rsid w:val="6ECC6BD6"/>
    <w:rsid w:val="6EE84BCC"/>
    <w:rsid w:val="6F134DCC"/>
    <w:rsid w:val="6F2D5976"/>
    <w:rsid w:val="6F321DFD"/>
    <w:rsid w:val="6F360803"/>
    <w:rsid w:val="6F682CB0"/>
    <w:rsid w:val="6F7E2090"/>
    <w:rsid w:val="6F873A86"/>
    <w:rsid w:val="6F8F4715"/>
    <w:rsid w:val="6F9D7314"/>
    <w:rsid w:val="6F9E36AB"/>
    <w:rsid w:val="6FAE210E"/>
    <w:rsid w:val="6FC51816"/>
    <w:rsid w:val="6FD54E8A"/>
    <w:rsid w:val="6FEA021F"/>
    <w:rsid w:val="70871DDB"/>
    <w:rsid w:val="70A5645C"/>
    <w:rsid w:val="70B12ABD"/>
    <w:rsid w:val="70C27F8A"/>
    <w:rsid w:val="70CB669B"/>
    <w:rsid w:val="70FA71EB"/>
    <w:rsid w:val="70FB31CD"/>
    <w:rsid w:val="71132313"/>
    <w:rsid w:val="712D4759"/>
    <w:rsid w:val="71334DC6"/>
    <w:rsid w:val="7177754A"/>
    <w:rsid w:val="718438CB"/>
    <w:rsid w:val="71955D64"/>
    <w:rsid w:val="719F1EF7"/>
    <w:rsid w:val="71A37ADC"/>
    <w:rsid w:val="71D36EAF"/>
    <w:rsid w:val="71D4494F"/>
    <w:rsid w:val="71DC7449"/>
    <w:rsid w:val="71F64B04"/>
    <w:rsid w:val="72051F93"/>
    <w:rsid w:val="722865D8"/>
    <w:rsid w:val="72565E22"/>
    <w:rsid w:val="728C6806"/>
    <w:rsid w:val="72AE7B36"/>
    <w:rsid w:val="72B41A3F"/>
    <w:rsid w:val="72CB1664"/>
    <w:rsid w:val="731068D5"/>
    <w:rsid w:val="73726B40"/>
    <w:rsid w:val="737A0503"/>
    <w:rsid w:val="73FC5259"/>
    <w:rsid w:val="742D7FA7"/>
    <w:rsid w:val="744A5358"/>
    <w:rsid w:val="745D7A02"/>
    <w:rsid w:val="74707796"/>
    <w:rsid w:val="74957A9C"/>
    <w:rsid w:val="749B605C"/>
    <w:rsid w:val="74B62489"/>
    <w:rsid w:val="74BB316F"/>
    <w:rsid w:val="75173427"/>
    <w:rsid w:val="753A35BC"/>
    <w:rsid w:val="75473F77"/>
    <w:rsid w:val="75575F1C"/>
    <w:rsid w:val="757A7C49"/>
    <w:rsid w:val="757E1ED2"/>
    <w:rsid w:val="75880263"/>
    <w:rsid w:val="75AB752C"/>
    <w:rsid w:val="75D3375E"/>
    <w:rsid w:val="75FD6F66"/>
    <w:rsid w:val="76012190"/>
    <w:rsid w:val="76135363"/>
    <w:rsid w:val="766E7E90"/>
    <w:rsid w:val="76790F99"/>
    <w:rsid w:val="76851400"/>
    <w:rsid w:val="773D3837"/>
    <w:rsid w:val="77494C99"/>
    <w:rsid w:val="774C43F3"/>
    <w:rsid w:val="774E4FE1"/>
    <w:rsid w:val="775C7A18"/>
    <w:rsid w:val="7770413C"/>
    <w:rsid w:val="77BA22D5"/>
    <w:rsid w:val="77CB7519"/>
    <w:rsid w:val="77FE6CEC"/>
    <w:rsid w:val="78D14073"/>
    <w:rsid w:val="78D93E53"/>
    <w:rsid w:val="78EF0412"/>
    <w:rsid w:val="79046D1E"/>
    <w:rsid w:val="791D5841"/>
    <w:rsid w:val="7923774A"/>
    <w:rsid w:val="79343267"/>
    <w:rsid w:val="796108B4"/>
    <w:rsid w:val="79836945"/>
    <w:rsid w:val="799D7414"/>
    <w:rsid w:val="79A83226"/>
    <w:rsid w:val="7A5101BC"/>
    <w:rsid w:val="7A594030"/>
    <w:rsid w:val="7AFE5D56"/>
    <w:rsid w:val="7B097470"/>
    <w:rsid w:val="7B1633FD"/>
    <w:rsid w:val="7B1F1B0E"/>
    <w:rsid w:val="7B346230"/>
    <w:rsid w:val="7B3D2312"/>
    <w:rsid w:val="7B5A7F4F"/>
    <w:rsid w:val="7B5C504B"/>
    <w:rsid w:val="7B743797"/>
    <w:rsid w:val="7B882437"/>
    <w:rsid w:val="7B9826D1"/>
    <w:rsid w:val="7C0469A9"/>
    <w:rsid w:val="7C4371FA"/>
    <w:rsid w:val="7C4902F7"/>
    <w:rsid w:val="7C4A1A85"/>
    <w:rsid w:val="7C525383"/>
    <w:rsid w:val="7C7972C8"/>
    <w:rsid w:val="7C7B6547"/>
    <w:rsid w:val="7CA33E88"/>
    <w:rsid w:val="7CBE76BB"/>
    <w:rsid w:val="7CC86D21"/>
    <w:rsid w:val="7D2953E6"/>
    <w:rsid w:val="7D8212F8"/>
    <w:rsid w:val="7D8231A1"/>
    <w:rsid w:val="7D952517"/>
    <w:rsid w:val="7DF57FB2"/>
    <w:rsid w:val="7E211670"/>
    <w:rsid w:val="7E2E1411"/>
    <w:rsid w:val="7E3B5A32"/>
    <w:rsid w:val="7E3D3C2A"/>
    <w:rsid w:val="7E3D40DE"/>
    <w:rsid w:val="7E811808"/>
    <w:rsid w:val="7EAE72CF"/>
    <w:rsid w:val="7EB4296F"/>
    <w:rsid w:val="7EB83EAB"/>
    <w:rsid w:val="7F0F2D99"/>
    <w:rsid w:val="7F2B214E"/>
    <w:rsid w:val="7F3D4706"/>
    <w:rsid w:val="7F461EDE"/>
    <w:rsid w:val="7F5027ED"/>
    <w:rsid w:val="7F572178"/>
    <w:rsid w:val="7F606E23"/>
    <w:rsid w:val="7F7726AD"/>
    <w:rsid w:val="7F93675A"/>
    <w:rsid w:val="7FAD5105"/>
    <w:rsid w:val="7FE5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BCABE"/>
  <w15:docId w15:val="{6B9105E5-D779-4CDF-8910-71C2CDA3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endnote text"/>
    <w:basedOn w:val="a"/>
    <w:link w:val="a6"/>
    <w:uiPriority w:val="99"/>
    <w:semiHidden/>
    <w:unhideWhenUsed/>
    <w:qFormat/>
    <w:pPr>
      <w:snapToGrid w:val="0"/>
      <w:jc w:val="left"/>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snapToGrid w:val="0"/>
      <w:jc w:val="left"/>
    </w:pPr>
    <w:rPr>
      <w:sz w:val="18"/>
      <w:szCs w:val="18"/>
    </w:rPr>
  </w:style>
  <w:style w:type="paragraph" w:styleId="ad">
    <w:name w:val="Normal (Web)"/>
    <w:basedOn w:val="a"/>
    <w:uiPriority w:val="99"/>
    <w:semiHidden/>
    <w:unhideWhenUsed/>
    <w:qFormat/>
    <w:pPr>
      <w:spacing w:beforeAutospacing="1" w:afterAutospacing="1"/>
      <w:jc w:val="left"/>
    </w:pPr>
    <w:rPr>
      <w:rFonts w:cs="Times New Roman"/>
      <w:kern w:val="0"/>
      <w:sz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rPr>
  </w:style>
  <w:style w:type="character" w:styleId="af1">
    <w:name w:val="endnote reference"/>
    <w:basedOn w:val="a0"/>
    <w:uiPriority w:val="99"/>
    <w:semiHidden/>
    <w:unhideWhenUsed/>
    <w:rPr>
      <w:vertAlign w:val="superscript"/>
    </w:rPr>
  </w:style>
  <w:style w:type="character" w:styleId="af2">
    <w:name w:val="Emphasis"/>
    <w:basedOn w:val="a0"/>
    <w:uiPriority w:val="20"/>
    <w:qFormat/>
    <w:rPr>
      <w:i/>
    </w:rPr>
  </w:style>
  <w:style w:type="character" w:styleId="af3">
    <w:name w:val="Hyperlink"/>
    <w:basedOn w:val="a0"/>
    <w:uiPriority w:val="99"/>
    <w:semiHidden/>
    <w:unhideWhenUsed/>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uiPriority w:val="99"/>
    <w:semiHidden/>
    <w:unhideWhenUsed/>
    <w:qFormat/>
    <w:rPr>
      <w:vertAlign w:val="superscript"/>
    </w:rPr>
  </w:style>
  <w:style w:type="character" w:customStyle="1" w:styleId="ac">
    <w:name w:val="脚注文本 字符"/>
    <w:basedOn w:val="a0"/>
    <w:link w:val="ab"/>
    <w:uiPriority w:val="99"/>
    <w:semiHidden/>
    <w:qFormat/>
    <w:rPr>
      <w:sz w:val="18"/>
      <w:szCs w:val="18"/>
    </w:rPr>
  </w:style>
  <w:style w:type="character" w:customStyle="1" w:styleId="a6">
    <w:name w:val="尾注文本 字符"/>
    <w:basedOn w:val="a0"/>
    <w:link w:val="a5"/>
    <w:uiPriority w:val="99"/>
    <w:semiHidden/>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qFormat/>
  </w:style>
  <w:style w:type="character" w:customStyle="1" w:styleId="af">
    <w:name w:val="批注主题 字符"/>
    <w:basedOn w:val="a4"/>
    <w:link w:val="ae"/>
    <w:uiPriority w:val="99"/>
    <w:semiHidden/>
    <w:qFormat/>
    <w:rPr>
      <w:b/>
      <w:bCs/>
    </w:rPr>
  </w:style>
  <w:style w:type="character" w:customStyle="1" w:styleId="fontstyle01">
    <w:name w:val="fontstyle01"/>
    <w:basedOn w:val="a0"/>
    <w:rPr>
      <w:rFonts w:ascii="楷体_GB2312" w:eastAsia="楷体_GB2312" w:hAnsi="楷体_GB2312" w:cs="楷体_GB2312"/>
      <w:color w:val="000000"/>
      <w:sz w:val="18"/>
      <w:szCs w:val="18"/>
    </w:rPr>
  </w:style>
  <w:style w:type="character" w:customStyle="1" w:styleId="fontstyle11">
    <w:name w:val="fontstyle11"/>
    <w:basedOn w:val="a0"/>
    <w:rPr>
      <w:rFonts w:ascii="宋体" w:eastAsia="宋体" w:hAnsi="宋体" w:cs="宋体"/>
      <w:color w:val="000000"/>
      <w:sz w:val="18"/>
      <w:szCs w:val="18"/>
    </w:rPr>
  </w:style>
  <w:style w:type="character" w:customStyle="1" w:styleId="fontstyle21">
    <w:name w:val="fontstyle21"/>
    <w:basedOn w:val="a0"/>
    <w:qFormat/>
    <w:rPr>
      <w:rFonts w:ascii="TimesNewRomanPSMT" w:eastAsia="TimesNewRomanPSMT" w:hAnsi="TimesNewRomanPSMT" w:cs="TimesNewRomanPSMT"/>
      <w:color w:val="000000"/>
      <w:sz w:val="18"/>
      <w:szCs w:val="18"/>
    </w:rPr>
  </w:style>
  <w:style w:type="paragraph" w:styleId="af6">
    <w:name w:val="Body Text Indent"/>
    <w:basedOn w:val="a"/>
    <w:link w:val="af7"/>
    <w:uiPriority w:val="99"/>
    <w:semiHidden/>
    <w:unhideWhenUsed/>
    <w:rsid w:val="00FD6DCF"/>
    <w:pPr>
      <w:spacing w:after="120"/>
      <w:ind w:leftChars="200" w:left="420"/>
    </w:pPr>
  </w:style>
  <w:style w:type="character" w:customStyle="1" w:styleId="af7">
    <w:name w:val="正文文本缩进 字符"/>
    <w:basedOn w:val="a0"/>
    <w:link w:val="af6"/>
    <w:uiPriority w:val="99"/>
    <w:semiHidden/>
    <w:rsid w:val="00FD6DCF"/>
    <w:rPr>
      <w:rFonts w:asciiTheme="minorHAnsi" w:eastAsiaTheme="minorEastAsia" w:hAnsiTheme="minorHAnsi" w:cstheme="minorBidi"/>
      <w:kern w:val="2"/>
      <w:sz w:val="21"/>
      <w:szCs w:val="22"/>
    </w:rPr>
  </w:style>
  <w:style w:type="paragraph" w:styleId="20">
    <w:name w:val="Body Text First Indent 2"/>
    <w:basedOn w:val="af6"/>
    <w:link w:val="21"/>
    <w:qFormat/>
    <w:rsid w:val="00FD6DCF"/>
    <w:pPr>
      <w:spacing w:line="360" w:lineRule="auto"/>
      <w:ind w:leftChars="0" w:left="0"/>
    </w:pPr>
    <w:rPr>
      <w:szCs w:val="24"/>
    </w:rPr>
  </w:style>
  <w:style w:type="character" w:customStyle="1" w:styleId="21">
    <w:name w:val="正文文本首行缩进 2 字符"/>
    <w:basedOn w:val="af7"/>
    <w:link w:val="20"/>
    <w:rsid w:val="00FD6DC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navi.cnki.net/knavi/journals/XZGL/detail?uniplatform=NZK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42885-CF31-48CF-B6DA-176EBCB1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 文翠</dc:creator>
  <cp:lastModifiedBy>Administrator</cp:lastModifiedBy>
  <cp:revision>118</cp:revision>
  <dcterms:created xsi:type="dcterms:W3CDTF">2023-06-12T15:53:00Z</dcterms:created>
  <dcterms:modified xsi:type="dcterms:W3CDTF">2023-08-24T07:48:00Z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6B7183D8C3E548F0A2AB79550F063BC7</vt:lpwstr>
  </property>
</Properties>
</file>